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0" w:rsidRPr="0034485F" w:rsidRDefault="00AA7338" w:rsidP="000F64E7">
      <w:pPr>
        <w:pBdr>
          <w:top w:val="single" w:sz="4" w:space="0" w:color="auto"/>
          <w:bottom w:val="single" w:sz="4" w:space="1" w:color="auto"/>
        </w:pBdr>
        <w:shd w:val="clear" w:color="auto" w:fill="B6DDE8"/>
        <w:jc w:val="center"/>
        <w:rPr>
          <w:rFonts w:ascii="Times New Roman" w:eastAsia="Times New Roman" w:hAnsi="Times New Roman" w:cs="Times New Roman"/>
          <w:b/>
          <w:bCs/>
          <w:i/>
          <w:shadow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i/>
          <w:shadow/>
          <w:sz w:val="24"/>
          <w:szCs w:val="24"/>
        </w:rPr>
        <w:t>ТЕХНИЧЕСКА СПЕЦИФИКАЦИЯ</w:t>
      </w:r>
    </w:p>
    <w:p w:rsidR="00C12679" w:rsidRPr="0034485F" w:rsidRDefault="00BD2C00" w:rsidP="00C126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ОБЕКТ:</w:t>
      </w:r>
      <w:r w:rsidR="00C12679"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БЛАГОУСТРОЯВАНЕ ЦЕНТРАЛНА ЧАСТ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, общ. Баните, обл. Смолян – Изграждане на площадно пространство</w:t>
      </w:r>
    </w:p>
    <w:p w:rsidR="00BD2C00" w:rsidRPr="0034485F" w:rsidRDefault="00BD2C00" w:rsidP="00C126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BD2C00" w:rsidRPr="0034485F" w:rsidRDefault="00BD2C00" w:rsidP="00AA73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І. Съществуващо положение на благоустрояването на централна част</w:t>
      </w:r>
    </w:p>
    <w:p w:rsidR="00C12679" w:rsidRPr="0034485F" w:rsidRDefault="00BD2C00" w:rsidP="00C12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Няма ясна организация на движение и комуникация на площадното пространство и има голям недостиг на паркоместа. </w:t>
      </w:r>
    </w:p>
    <w:p w:rsidR="00BD2C00" w:rsidRPr="0034485F" w:rsidRDefault="00BD2C00" w:rsidP="00C12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От различните видове транспорт с. Баните се обслужва единствено и само от автомобилния транспорт. Пътната инфраструктура в селото има висока степен на изграденост, но поради планирането им в периоди, когато натовареността на транспортните мрежи е била сравнително ниска и изискванията в отношението  инфраструктура - места за обитаване, обществени дейности, промишлено производство са били различни.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Липсва паркова част и детска площадка. Обществената тоалетна е в състояние, което не отговаря на съвременните изисквания за курортно селище – подземна и трудно достъпна,  като липсва и клетка за инвалиди.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Зоната около чешмата с минерална и изворна вода е занемарена. Уличното осветление е морално остаряло и е необходима неговата подмяна. Зоната пред читалището също е занемарена.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Площадното пространство е неорганизирано и с много голям наклон, който не позволява провеждането на мероприятия в архитектурна достъпна среда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Старата баня е в незавидно състояние с много лош и отдалечен пешеходен подход.</w:t>
      </w:r>
    </w:p>
    <w:p w:rsidR="00BD2C00" w:rsidRPr="0034485F" w:rsidRDefault="00BD2C00" w:rsidP="00A816FF">
      <w:pPr>
        <w:tabs>
          <w:tab w:val="num" w:pos="851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ІІ. ПРОЕКТНО РЕШЕНИЕ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основата на проектното решение е реализиране политиката на Община Баните за обновяване и социализиране средата в централната част на курорта (да прекрати хаоса в комуникациите и западналата неестетическа среда), като центърът на курорта да стане привлекателно място както за живущите в него, така и за почиващите и гостите, с което да се повдигне имиджа на курорта с естетическа среда с атракции  и с многофункционално централно пространство. Архитектурното и благоустройственото решение да са вече „икономика” за курорта, като дадат тласък за бизнеса на хотелиерите, така и за бизнеса на местните жители.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lastRenderedPageBreak/>
        <w:t>Тази основна задача е постигната и с ясно и категорично комуникационно решение, с осигурени паркоместа в центъра и места за междуградския транспорт, както и с ясна система на пешеходните пространства, на достъпна архитектурна среда, на велоалеи, детски площадки.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Комуникационно решение</w:t>
      </w: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Комуникационното решение предвижда създаване на ясна комуникационна и пространствена ориентация при подхода към площада от главния път Кърджали – Смолян, намалява се неорганизираното сегашно голямо асфалтово пространство, както и се разделят пътните комуникации от пешеходните пространства. За целта се предвижда създаване на кръгово движение. Двойната улица „България“ от площад „6-ти май“ до кръстовището с ул. „Иван Вазов“ се предвижда да се организира с едно двулентово пътно платно, с габарит 2 х 4,50 м, с разделителна ивица 1,00 м. по този начин се осигурява близо 5,00 м широка курортна пешеходна алея.</w:t>
      </w: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Обособява се бус лента (3,00 м) за леки пътнически бусове източно от централния подход от главния път, а в западната част се предвижда паркинг с 15 паркоместа и 6 паркоместа за бусове и 1 място за стандартен автобус.</w:t>
      </w: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Участъкът на ул. „Васил Левски“ от площад „6-ти май“ в източна посока до  балнеосанаториума се предвижда като пешеходна, с усилена настилка 10 / 20 / 8 см, осигуряваща при необходимост достъп на аварийни коли.</w:t>
      </w: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В терена около сградата на Общинска Администрация се предвижда паркинг с 28-30 паркоместа, като за целта се допълва съществуващата подпорна стена от запад и се добавят две нови подпорни стени от юг. </w:t>
      </w: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79" w:rsidRPr="0034485F" w:rsidRDefault="00BD2C00" w:rsidP="00C1267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Архитектурно благоустройствено решение</w:t>
      </w:r>
    </w:p>
    <w:p w:rsidR="00BD2C00" w:rsidRPr="0034485F" w:rsidRDefault="00BD2C00" w:rsidP="00C1267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Функционални и тематични кътове в площадното пространство : 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Площадно пространство със сцена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Амфитеатър с пейки и перголи към него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Сух фонтан в центъра на площадното пространство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- Пеещ фонтан на северния площад 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Нова чешма с минерална и изворна вода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Кафе-аперитив с панорамна площадка и конзола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Амфитеатър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Комбинирана детска площадка (за деца от 0-3 г, 3-12 г и деца с увреждания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WC (вкл. инвалиди)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Фитнес на открито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Велостоянка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Градски часовник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Алея за скулптури</w:t>
      </w:r>
    </w:p>
    <w:p w:rsidR="00BD2C00" w:rsidRPr="0034485F" w:rsidRDefault="00BD2C00" w:rsidP="002D0A6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Пейки, перголи, кошчета за събиране на отпадъци</w:t>
      </w:r>
    </w:p>
    <w:p w:rsidR="00BD2C00" w:rsidRPr="0034485F" w:rsidRDefault="00C12679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 xml:space="preserve">Върху съществуващия мост в източната част разполагаме базар (търговски павилиони) за сувенири както и бус спирка. </w:t>
      </w:r>
    </w:p>
    <w:p w:rsidR="00BD2C00" w:rsidRPr="0034485F" w:rsidRDefault="00C12679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>В пространството пред Читалището се предвижда чешма за минерална вода по индивидуален проект. Чешмата е с кобилична форма, облицована с ивайловградски камък – хоризонтален глиц, и е покрита с декоративна дървен пергола. Коритото е от бяла шлайфана мозайка. Предвидени са 4 декоративни чучура от месинг: 3 за минерална вода и 1 за изворна. Предвижда се и декоративна пергола с пейка. Кръговата композиция на чешмата е подсилена с декоративна цветна настилка от трапецовидни бетонови павета. На фасадата на Читалището се предвижда монтиране на градски часовник.</w:t>
      </w:r>
    </w:p>
    <w:p w:rsidR="00BD2C00" w:rsidRPr="0034485F" w:rsidRDefault="00C12679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>В кръговото движение се предвижда цветна алея със скулптурен елемент емблемата на Община Баните.</w:t>
      </w:r>
    </w:p>
    <w:p w:rsidR="00BD2C00" w:rsidRPr="0034485F" w:rsidRDefault="00C12679" w:rsidP="00A816F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>Амфитеатърът в зеления скат под Общината осигурява приблизително 250 седящи места. Предвижда се летен панорамен бар, пешеходна алея за архитектурна достъпна среда с кътове за почивка, скейтборд, павилион за вестници, рекламен билборд, катераческа стена. В площада пред амфитеатъра се предвижда фонтанка за изворна и минерална вода.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Площадното пространство се изпълнява с риолит върху армирана бетонова настилка.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цветният шлайфан бетон на сцената  ще се оставят чакащи метални закладни части (тръби),за да се даде възможност в тях да се монтира през летните месеци сглобяема лека покривна метална конструкция.</w:t>
      </w:r>
    </w:p>
    <w:p w:rsidR="00FD7734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Детската площадка е разположена в източната част и е предвидена като комбинирана детска площадка за деца от 0-3 г.,3-12 год. и деца с увреждания с обща площ ~ 370 м</w:t>
      </w:r>
      <w:r w:rsidRPr="003448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. Детската площадка и площадката за фитнес на открито са предмет на отделен проект.</w:t>
      </w:r>
      <w:r w:rsidR="00FD7734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D2C00" w:rsidRPr="0034485F" w:rsidRDefault="00BD2C00" w:rsidP="00A81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Част</w:t>
      </w:r>
      <w:r w:rsidR="00F6686C"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Паркоустройство и благоустройство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богато озеленяване с висока и ниска растителност, съобразена с климатичните особености на района, цветни акценти от едногодишни цъфтящи цветя, вечнозелени храсти, листопадни храсти, както и затревени площи. В зоните със стръмни откоси и в зелените площи в амфитеатъра се предвижа затревяване с чимове. Така ще се осигури защита от дъждовните води по стръмния скат.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Ще бъде възстановена характерната широколистна растителност – липа, плачеща върба и др. - и се предвижда засаждане на нови широколистни дървета, като шестил (Acer platanoides), червен явор (червенолистния Acer platanoides "Royal Red") и др.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перголите в кътовете за почивка се предвижда засаждането на увивни растения – Wisteria chinensis, Rosa.sp и др.</w:t>
      </w:r>
    </w:p>
    <w:p w:rsidR="00BD2C00" w:rsidRPr="0034485F" w:rsidRDefault="00BD2C00" w:rsidP="00A816FF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Етапност на изпълнение и ориентировъчни строителни стойности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І-ви етап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Благоустрояване централна част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Обхват : Площад 6-ти май, паркинги при моста, чешма за изворна и минерална вода и зелена площ около нея, кръгово движение с емблемата на Община Баните, базар сувенири, бус спирка, площад, сцена, кафе сладкарница, детска площадка, фитнес на открито,обществена тоалетна, ул. Васил Левски в участъка от ул. България до обществената тоалетна, амфитеатър, фонтан и чешма, ул. България в участъка от площад 6-ти май до ул. Ст. Стамболов.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I-ви етап е най-важната част от общото ОГП, съгласувано с инвеститора. И затова инвеститорът трябва да положи всички усилия да реализира и останалите етапи, посочени в етапния план към ОГП. Само тогава и този I-ви етап – Благоустрояване централна част – ще заработи много по-ефективно и в социален, и в икономически план.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240"/>
        <w:gridCol w:w="5040"/>
        <w:gridCol w:w="740"/>
        <w:gridCol w:w="1060"/>
      </w:tblGrid>
      <w:tr w:rsidR="007A4DFB" w:rsidRPr="0034485F" w:rsidTr="007A4DFB">
        <w:trPr>
          <w:trHeight w:val="36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 :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DFB" w:rsidRPr="0034485F" w:rsidTr="007A4DFB">
        <w:trPr>
          <w:trHeight w:val="465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E249D4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</w:t>
            </w:r>
            <w:r w:rsidR="000F3DCB"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4DFB"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СМЕТКА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Ед.м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Количе-ство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Подготвителни работи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ИЗВАЖДАНЕ КАМЕННИ ИЛИ БЕТОНОВИ БОРДЮРИ ПРИ ПАВАЖНИ И АСФАЛТОВИ НАСТИЛКИ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РАЗВАЛЯНЕ НА ТРОТОАР ОТ ЦИМЕНТОВИ И БАЗАЛТОВИ ПЛОЧИ  И СОРТИРАНЕ НА ПЛОЧИТЕ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РАЗВАЛЯНЕ НАНАСТИЛКА ОТ ЦИМЕНТОВИ ПЛОЧИ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МЕХАНИЗИРАНО РАЗКЪРТВАНЕ АСФАЛТОВА НАСТИЛКА С d=10 СМ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100 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РАЗКЪРТВАНЕ НА СТАРА ТРОШЕНОКАМЕННА НАСТИЛКА НА ИВИЦИ С ШИРИНА ДО 2 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1539,60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РАЗБИВАНЕ НА БЕТОН СЪЩЕСТВУВАЩИ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112,52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РАЗБИВАНЕ НА БЕТОННА НАСТИЛКА С ДЕБЕЛИНА ДО 10 СМ АРМИРАНА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7A4DFB" w:rsidRPr="0034485F" w:rsidTr="007A4DFB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НА СЪЩЕСТВУВАЩА СЦЕНА, ОБЩ. ТОАЛЕТНА И ИНФОРМАЦИОНЕН ЦЕНТЪР, ПРЕНАСЯНЕ НА РАЗТОЯНИЕ ДО 30 М И СОРТИРАНЕ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С БАГЕР ЗЕМ.ПОЧВИ ПРИ 1 УТ. У-ВИЕ НА 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626,80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НАТОВАРВАНЕ И ИЗВОЗВАНЕ НА СТРОИТЕЛНИ ОТПАДЪЦИ НА 8 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1975,14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788,51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МРАМОРНА ПЛОЧА С НАДПИСИ ПАМЕТНИК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ОТСИЧАНЕ И ИЗКОРЕНЯВАНЕ НА ДЪРВЕТА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 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МЕТАЛЕН ПАРАПЕТ ПО РЕКАТА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ДЪРВЕН ПАРАПЕТ ПО МОСТА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61,42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 част / Земни работи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С БАГЕР ЗЕМ.ПОЧВИ ПРИ НОРМ. У-ВИЯ НА ТРАНСПОРТ - ПОД НАСТИЛКИ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1695,00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 НА 8 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НАТОВАРВАНЕ ПЛОДНА ПРЪСТ ЗА ЗЕЛЕНИ ПЛОЩИ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384,06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ПЛОДНА ПРЪСТ ОТ 10 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483,92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РАЗРИВАНЕ РЪЧНО ЗЕМНИ ПОЧВИ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483,92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Настилки и облицовки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ПОДРАВНЯВАНЕ И ИЗРАВНЯВАНЕ  ПЛОЩИ И ОТКОСИ НА ИЗКОПИ И НАСИПИ </w:t>
            </w:r>
            <w:r w:rsidR="0029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РЪЧНО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2961,00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 ЗЕМНА МАСА СЪС САМОХОДЕН ВИБРОВАЛЯК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2961,00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КАМЕННА ОСНОВА ОТ ЕДРОТРОШЕНИ КАМЪНИ </w:t>
            </w:r>
            <w:r w:rsidR="0029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НАСТИЛКИ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ГРАДИНСКИ БЕТОНОВИ БОРДЮРИ 8/16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389,80</w:t>
            </w:r>
          </w:p>
        </w:tc>
      </w:tr>
      <w:tr w:rsidR="007A4DFB" w:rsidRPr="0034485F" w:rsidTr="007A4DFB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ПОЛАГАНЕ НА БЕТОНОВИ БОРДЮРИ С РАЗМЕР 15/25/50, СЪГЛАСНО БДС EN 1340:2005, ЗА ОГРАНИЧАВАНЕ НА АСФ. НАСТИЛКА ПО УЛИЦИ И ЗА ПАРКИНГ, ВКЛ. ВСИЧКИ СВЪРЗАНИ С ТОВА РАЗХОДИ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НАСТИЛКА ОТ ВИБРОПРЕСОВАНИ БЕТОНОВИ ПАВЕТА 10/20/8 НА ПЯСЪК - ЦВЯТ ЗЕЛЕН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2415,50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НАСТИЛКА ОТ ДЕКОРАТИВНО ПАВЕ ''ТРАПЕЦ'' 6 СМ НА ПЯСЪК 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ОТ ДЕКОРАТИВНО ПАВЕ ''ТРАПЕЦ'' 8 СМ НА ПЯСЪК 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НАСТИЛКА ОТ ВИБРОПРЕСОВАНО  БЕТОНОВО ПАВЕ 10/10/8 НА ПЯСЪК - ЦВЯТ ЧЕРВЕН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126,20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НАСТИЛКА С РИОЛИТ - ПЛОЩАД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696,50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НАСТИЛКА ОТ ДЪРВЕСЕН  МУЛЧ   ШИРОКОЛИСТЕН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АРМИРАН БЕТОН ЗА НАСТИЛКА С20/25 d=10 см - ПО МОСТ И ПОД РИОЛИТ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78,37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ЗАВАРЕНИ МРЕЖИ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756,65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С ИВАЙЛОВГРАДСКИ ПЛОЧИ - ПОДПОРНА СТЕНА НАД ДЕТСКА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ИЗРАВНИТЕЛНА ЦИМЕНТОВА ЗАМАСКА ПО МОСТ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ХИДРОИЗОЛАЦИЯ - УСИЛВАЩИ ПЛАСТОВЕ ОТ 1 ПЛ. ВОАЛИТ НА ТОПЛО БИТ. ЛЕПИЛО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МРАМОРНИ ПЛОЧИ С НАДПИСИ  - ПАМЕТНИК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Метални парапети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ИЗРАБОТВАНЕ И МОНТАЖ  НА МЕТАЛЕН ПАРАПЕТ 'РЪКОХВАТКА ОТ МАСИВЕН ДЪРВЕН МАТЕРИАЛ 4,5/15 (ДУГАСКА ЕЛА)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РЕШЕТЪЧЕН МЕТАЛЕН ПАРАПЕТ 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ТРЪБЕН МЕТАЛЕН ПАРАПЕТ СВОБОДНОСТОЯЩ БАЛНЕОСАНАТОРИУМ И КРАЙСТЕНЕН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ДВУКОМПОНЕНТНА БОЯ ПО ЖЕЛЕЗНИ ПАРАПЕТИ И РЕШЕТКИ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236,64</w:t>
            </w:r>
          </w:p>
        </w:tc>
      </w:tr>
      <w:tr w:rsidR="007A4DFB" w:rsidRPr="0034485F" w:rsidTr="007A4DF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ИЗРАБОТВАНЕ И МОНТАЖ НА РЪКОХВАТКА ОТ МАСИВЕН ДЪРВЕН МАТЕРИАЛ 4,5/15 (ДУГАСКА ЕЛА) В/У СЪЩЕСТВУВАЩ ЖЕЛЕЗЕН ПАРАПЕТ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ИМПРЕГНИРАНЕ ДЪРВЕНА РЪКОХВАТКА С МАСЛО "ОСМО" ИЛИ ЕКВИВАЛЕНТ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'АС част / Перголи и дървени пейки  върху бетонова основа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ДЪРВЕНА СЕДАЛКА ЗА ПЕЙКА ВЪРХУ ГОТОВА БЕТОНОВА ОСНОВА АМФИТЕАТЪР-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7A4DFB" w:rsidRPr="0034485F" w:rsidTr="007A4DF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ДЪРВЕНА ОБЛЕГАЛКА ЗА ПЕЙКА ВЪРХУ ГОТОВА БЕТОНОВА ОСНОВА АМФИТЕАТЪР-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 НА ДЪРВЕНА КОНСТРУКЦИЯ ЗА ПЕРГОЛА 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10 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 НА ДЪРВЕНА КОНСТРУКЦИЯ ЗА ПЕРГОЛА С ПЕЙКА - ПО АРХ. ДЕТАЙЛ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10 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ИМПРЕГНИРАНЕ ПО ДЪРВЕНИ ПОВЪРХНОСТИ С МАСЛО "ОСМО" ИЛИ ЕКВИВАЛЕНТ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Паркови елементи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ПЕЙКИ С ЧЕТИРИ КРАКА ДЕКОРАТИВНИ МЕТАЛНИ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ПОСТАВЯНЕ КОШЧЕТА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ДЕКОРАТИВНИ КАШПИ 60/60 СМ. - БЯЛА ГЛАДКА МОЗАЙКА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ДЕКОРАТИВНА ФОНТАНКА С ДВА ЧУЧУРА - БЯЛА ГЛАДКА МОЗАЙКА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КАТЕРАЧЕСКО ОБОРУДВАНЕ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Стена над детска площадка и около тоалетна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С ОГР. ШИРИНА ДО 0.6 М - РЪЧНО В ЗЕМНИ ПОЧВИ НЕУКРЕПЕНИ Н=или&lt;2М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КОФРАЖ АРМИРАНИ И НЕАРМ. БЕТОНОВИ СТЕНИ, КАНАЛИ, ПАРАПЕТИ, АС.ШАХТИ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ВИДИМИ БЕТОНИ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АРМИРОВКА - ОБ. И СР. СЛОЖНОСТ 6 до 12 ММ ОТ А3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868,42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ОСНОВИ НА СТЕНИ И ФУНДАМЕНТНИ ПЛОЧИ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ПОДЛОЖЕН БЕТОН С12/15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Надстрояване съществуваща подпорна стена и нови стени до паркинга на Общината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С ОГР. ШИРИНА ДО 0.6 М - РЪЧНО В ЗЕМНИ ПОЧВИ НЕУКРЕПЕНИ Н=или&lt;2М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КОФРАЖ АРМИРАНИ И НЕАРМ. БЕТОНОВИ СТЕНИ, КАНАЛИ, ПАРАПЕТИ, АС.ШАХТИ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ВИДИМИ БЕТОНИ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АРМИРОВКА - ОБ. И СР. СЛОЖНОСТ 6 до 12 ММ ОТ А3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485,54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ОСНОВИ НА СТЕНИ И ФУНДАМЕНТНИ ПЛОЧИ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ПОДЛОЖЕН БЕТОН С12/15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Бетонов борд мост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КОФРАЖ АРМИРАНИ И НЕАРМ.БЕТОНОВИ СТЕНИ,КАНАЛИ,ПАРАПЕТИ,АС.ШАХТИ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10,39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ВИДИМИ БЕТОНИ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АРМИРОВКА - ОБ. И СР. СЛОЖНОСТ 6 до 12 ММ ОТ А3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246,08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СТЕНИ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Фундаменти паметник и знак ''БАНИТЕ''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ЯМИ РЪЧНО  0.3 до 2 М2 Н=или&lt;2М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КОФРАЖ АРМИРАНИ И НЕАРМ. БЕТОНОВИ СТЕНИ, КАНАЛИ, ПАРАПЕТИ, АС.ШАХТИ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АРМИРОВКА - ОБ. И СР .СЛОЖНОСТ 6 до 12 ММ ОТ А3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55,06</w:t>
            </w:r>
          </w:p>
        </w:tc>
      </w:tr>
      <w:tr w:rsidR="007A4DFB" w:rsidRPr="0034485F" w:rsidTr="007A4DF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ПОДЛОЖЕН БЕТОН С12/15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СТОМАНОБЕТОН С20/25 ЗА ОСНОВИ НА СТЕНИ И ФУНДАМЕНТНИ ПЛОЧИ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 част / Чешма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С ИВАЙЛОВГРАДСКИ ПЛОЧИ 10/20 см НА ХОРИЗОНТАЛНА ФУГА 1 см  И ВЕРТИКАЛНА СВОБОДНА ФУГА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 ОБЛИЦОВКА НА ШАПКА ОТ ИВАЙЛОВГРАДСКИ ПЛОЧИ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БЯЛА МОЗАЙКА ПО СТЕНИ, КРИВОЛИНЕЙНИ И НАЧУПЕНИ ПЛОСКОСТИ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ДЕКОРАТИВНИ МЕСИНГОВИ ЧУЧУРИ С ФОТОКЛЕТКА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 част / Павилиони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DFB" w:rsidRPr="0034485F" w:rsidTr="007A4DF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НА  ТЪРГОВСКИ ПАВИЛИОНИ ВЪРХУ СЪЩЕСТВУВАЩ МОСТ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АРМИРАНА НАСТИЛКА ПОД ПАВИЛИОНИ - 15 СМ.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ИЗРАБОТКА И МОНТАЖ ЗАВАРЕНИ МРЕЖИ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7A4DFB" w:rsidRPr="0034485F" w:rsidTr="007A4DF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ДЪРВЕНА ПЕРГОЛА МЕЖДУ ДВАТА  ПАВИЛИОНА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FB" w:rsidRPr="0034485F" w:rsidRDefault="007A4DFB" w:rsidP="007A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</w:tbl>
    <w:p w:rsidR="00AA7338" w:rsidRPr="0034485F" w:rsidRDefault="00AA7338" w:rsidP="00FC6A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A7338" w:rsidRPr="0034485F" w:rsidRDefault="00AA7338" w:rsidP="00C12679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C1267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Част: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В и К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  <w:t>I.Общи положения.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Проектът третира подмяна и изграждането на нови ВиК комуникации в обхвата на благоустрояването на площадното пространство на с.Баните, Община Баните, водоснабдяването на обекти в същия обхват: фонтани-2бр., заведение, чешми-2бр., обществена тоалетно, система за капково напояване на зелените площи както и изграждането на дъждовна канализация и канализация за отвеждане на битовите отпадъчни води от съответните обекти.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 xml:space="preserve">Вътрешните ВиК на обществената тоалетна, заведението както и на фонтаните и и чешмите са предмет на отделни проекти.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По отношение на отводняването на площадното пространство от атмосферни валежи, интерес представлява проучването, изследването и определянето на дъждовните оттичащи се води, които формират 100% от оразмерителното водно количество.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проект третира хидроложкото обследване на водосборната област, формирана от площадното пространство и определянето на оразмерителното дъждовно водно количество и начинът на отвеждането му.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По отношение на външните ВиК, подмяна и изграждане на нови, се третират в отделна точка на обяснителната записка.</w:t>
      </w:r>
    </w:p>
    <w:p w:rsidR="00BD2C00" w:rsidRPr="0034485F" w:rsidRDefault="00FE4899" w:rsidP="00FE48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BD2C00" w:rsidRPr="0034485F">
        <w:rPr>
          <w:rFonts w:ascii="Times New Roman" w:eastAsia="Times New Roman" w:hAnsi="Times New Roman" w:cs="Times New Roman"/>
          <w:b/>
          <w:sz w:val="24"/>
          <w:szCs w:val="24"/>
        </w:rPr>
        <w:t>II.Хидроложки изследвания и изчисления.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1.Определяне на водосборната област и нейните характеристики.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Площта на водосборната област се определя от самото площадно пространство, тъй като от всички страни е ограничено със дъждосъбирателни решетки.  Случая площта е много малка и формата на площада не се взема предвид. От северната страна, т.е. от горната страна на площада се вземат предвид и част от жилищните сгради с прилежащите им терени. Наклоните са в рамките на 3-4%. Площта на водосборната област възлиза на 2,08Ха. измерена от геодезична снимка и е със следните характеристики: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-покриви, тротоари и асфалтирани улици-90%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-тревни площи-10%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От така изложените обстоятелства, обуславящи характерните особености на водосборната област и направените обследвания приемам за оразмерителен, дъжд с 5 минутна интензивност.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2.Определяне на оразмерителното водно количество.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Определянето на оразмерителното водно количество се извършва по метода на “максималната интензивност” (пределна интинзивност) и се изчислява по формулата: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Qор.=Fψq  л/сек   (съгласно сега действуващите Норми за проектиране на канализационни системи* не се взема под внимание коефициента на ретензия/закъснение/   φ) , където,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-Qор.-оразмерително  водно количество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-F-отводняваната площ в хектари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l-GR"/>
        </w:rPr>
        <w:t>ψ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-отточен коефициент определен по приложение 6*</w:t>
      </w:r>
    </w:p>
    <w:p w:rsidR="00BD2C00" w:rsidRPr="0034485F" w:rsidRDefault="00BD2C00" w:rsidP="00FE489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-q-интензивност на дъжда в л/сек/на хектар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а/ Определяне на основните параметри.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Отводнявана площ-93,771 хектара</w:t>
      </w:r>
    </w:p>
    <w:p w:rsidR="00BD2C00" w:rsidRPr="0034485F" w:rsidRDefault="00BD2C00" w:rsidP="00A816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Определяне на отточния коефициент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FE4899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-за покриви и асфалтирани улици  ψ=0.90-0.95</w:t>
      </w:r>
    </w:p>
    <w:p w:rsidR="00BD2C00" w:rsidRPr="0034485F" w:rsidRDefault="00BD2C00" w:rsidP="00FE4899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-за тревни площи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Ψ=0.20</w:t>
      </w:r>
    </w:p>
    <w:p w:rsidR="00BD2C00" w:rsidRPr="0034485F" w:rsidRDefault="00BD2C00" w:rsidP="00FE4899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FE4899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ψ</w:t>
      </w:r>
      <w:r w:rsidRPr="003448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=0,9.0,95+0,10.0,20=0,857</w:t>
      </w:r>
    </w:p>
    <w:p w:rsidR="00BD2C00" w:rsidRPr="0034485F" w:rsidRDefault="00BD2C00" w:rsidP="00FE4899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приемам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ψ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ср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=0,857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Определяне интензивността на дъжда.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изследвания район, в който попада и водосборната област, която е предмет на настоящото изследване и отводняване, няма хидрометеорологични данни, поради което интензивността на дъжда се определя по формула 4.1* за  втора зона: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tp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=[9,8899-3,0077.lg(t+5)]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.(1-lgP)+[10,8270-3,3974.lg(t+5)]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.lgP     л/сек./х.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Където,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-t  е  времетраенето на дъжда в минути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-Р  е периодът на повтаряемост на дъжда, респективно периодът на еднократно препълване на канализационните мрежи, в години.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Според действуващите норми и правила за проектиране на дъждовна канализация у нас, за този вид отводняване се приема обезпеченост 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Р=1,0-5,0.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Приемам  Р=5.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тази обезпеченост, по цитираната формула: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/>
        </w:rPr>
        <w:t>5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=384  л/сек/хектар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изследваната зона интерес представлява дъждът с интензивност 5 мин.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б/Определяне на оразмерителното водно количество.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Qор=2,08 х384х0,857=684,5л/сек.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Определено  Qор= 684,5л/сек.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През площадното пространство преминава дъждовен отток с правоъгълен профил и с полезно сечение 0,8м</w:t>
      </w:r>
      <w:r w:rsidRPr="003448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и наклон в рамките на 10-18%.  Проводимостта му е определена на 3500л/сек. В него се включва около 70% от оразмерителното дъждовно водно количество. Останалите 30%, които се равняват на около 208 л/сек, се събират и отвеждат в речното корито с 9 бр. дъждосъбирателни решетки, които в случая са напълно достатъчни.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.Условия за правилното функциониране на отводнителния канал и дъждовната канализация.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1.При строителството на отводнителните решетки да се следи за правилното и точно изпълнение на одобрените проекти, да се упражнява компетентен технически контрол, както и да се влагат предвидените строителни материали.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2.След всеки интензивен дъжд или обилно снеготопене да се извършва проверка на дъждовния отток и отводнителните решетки за отлагане на твърд отток и при необходимост да се извършва почистване.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3.На всеки две години да се извършва основен преглед и почистване на канала.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4.На всеки две години да се извършва почистване от леторасли, ако ома такива, храсти и дървета на участъка при вливането в реката.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5.За всяка извършена проверка и почистване на дъждовния отток и отводнителните решетки да се съставя двустранен протокол между възложителя и изпълнителя, който да се съхранява от възложителя.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II. Подмяна и изграждане на нови ВиК комуникации в рамките на площадното пространство.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рамките на площадното пространство и обхвата на проекта попада стоманен водопровод Ф80, от Т1 до Т5, който е остарял и амортизиран. Наложителна е неговата подмяна с цел да се избегнат в бъдеще евентуални аварии и разкопаване на новото площадно пространство. От така подмененият водопровод с тръби ПЕф112  РN16 ще се направят отклонения съответно за новата и старата площадни чешми, за два бр. Пожарни Хидранти-надземни, както и за захранване с вода за питейно-битови нужди на заведенията и двата атракционни фонтана. Също така е предвидено да се направи инсталация за капково напояване на зелените площи, дървета, храсти и цветни лехи.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нови водопроводи се изпълняват от полиетиленови тръби, висока плътност и за налягане 16 атмосфери поради голямото налягане на водата в тази зона. За всички консуматори на вода се предвидени  съответния брой и вид водомери.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извършване на СМР да се спазват действащите норми в строителството, като се влагат сертифицирани материали и се спазват правилата и нормите за ЗБУТ.</w:t>
      </w:r>
      <w:r w:rsidR="00AA7338"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Всички промени да се съгласуват с проектанта.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5478"/>
        <w:gridCol w:w="711"/>
        <w:gridCol w:w="891"/>
      </w:tblGrid>
      <w:tr w:rsidR="00FC6AA3" w:rsidRPr="0034485F" w:rsidTr="00FC6AA3">
        <w:trPr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Част:  В и К</w:t>
            </w:r>
          </w:p>
        </w:tc>
      </w:tr>
      <w:tr w:rsidR="00FC6AA3" w:rsidRPr="0034485F" w:rsidTr="00FC6AA3">
        <w:trPr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E249D4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КОЛИЧЕСТВЕНА </w:t>
            </w:r>
            <w:r w:rsidR="00FC6AA3"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СМЕТКА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К-во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ДЕМОНТАЖ НА ВОДОПРОВОД СТ.ТР.ф80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РАЗКЪРТВАНЕ И ТОВАРЕНЕ НА АСФАЛТОВА НАСТИЛКА И ПРЕВОЗ НА ДЕПО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НА СТОМАНЕН ВОДОПРОВОД Ф80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 НА ВОДОПРОВОД ГЛАВЕН КЛОН 1 РЕф112 PN16 и СВО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РАЗВАЛЯНЕ И ТОВАРЕНЕ НА ТРОТОАРНА НАСТИЛКА И ПРЕВОЗ НА ДЕПО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преход от стоманени тръби ф80 към РЕф112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РЕ ф112 мм,PN16  на челна заварка в  открити изкопи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ПХ  НАДЗЕМЕН, КОМПЛЕКТ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ТСК ДУ Ф110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СВО110/90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ВОДОВЗЕМНА СКОБА Ф110/Ф20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ПЕВП тръби ф20 мм,PN16  на челна заварка в  открити изкопи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ВОДОМЕР ЗА СТУДЕНА ВОДА ,3 М3/ЧАС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ПОЛАГАНЕ НА OПОЗНАВАТЕЛНА СИНЯ PVC ЛЕНТА С МЕТАЛНИ НИШКИ НАД ТРЪБИ ЗА ВОДОПРОВОД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ИЗПИТВАНЕ ПЛЪТНОСТТА НА ТРЪБОПРОВОДИ ПОД ХИДР.НАЛЯГАНЕ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ОБРАТНО ЗАСИПВАНЕ МАШИННО С УПЛЪТНЯВАНЕ НА ПЛАСТОВЕ ПО 30 СМ.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НАТОВАРВАНЕ И ПРЕВОЗ ЗЕМНИ ПОЧВИ НА ДЕПО ДО 5 КМ ТРАНСП. РАЗСТОЯНИЕ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 НА ВОДОПРОВОД КЛОН 1 ПЕФ90 PN16И СВО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ПРОРЯЗВАНЕ НА АСФАЛТОВА НАСТИЛКА ДВУСТРАННО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РАЗКЪРТВАНЕ И ТОВАРЕНЕ НА АСФАЛТОВА НАСТИЛКА И ПРЕВОЗ НА ДЕПО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РАЗВАЛЯНЕ И ТОВАРЕНЕ НА ТРОТОАРНА НАСТИЛКА И ПРЕВОЗ НА ДЕПО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ПЕВП тръби на челна заварка в  открити изкопи ф 90 мм,PN16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ТСК ДУФ90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преход от РЕ ф90 към етернитови тръби ф80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ВОДОВЗЕМНА СКОБА Ф90/Ф32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 ТРОТОАРЕН СК ДУФ32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ПЕВП тръби ф 32 мм,PN16 на челна заварка в  открити изкопи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ПХ  НАДЗЕМЕН, КОМПЛЕКТ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БЕТОНОВА ВОДОМЕРНА ШАХТА С ТОПЛОИЗОЛИРА МЕТАЛЕН КАПАК С КАТИНАР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ВОДОМЕР ЗА СТУДЕНА ВОДА 3 М3/ЧАС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ПОЛАГАНЕ НА OПОЗНАВАТЕЛНА СИНЯ PVC ЛЕНТА С МЕТАЛНИ НИШКИ НАД ТРЪБИ ЗА ВОДОПРОВОД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ИЗПИТВАНЕ ПЛЪТНОСТТА НА ТРЪБОПРОВОДИ ПОД ХИДР.НАЛЯГАНЕ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МАШИННО С УПЛЪТНЯВАНЕ НА ПЛАСТОВЕ ПО 30 СМ.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НАТОВАРВАНЕ И ПРЕВОЗ ЗЕМНИ ПОЧВИ НА ДЕПО ДО 5 КМ ТРАНСП. РАЗСТОЯНИЕ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НАПОИТЕЛНА СИСТЕМА И ЗАХРАНВАНЕ ФОНТАНИ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ПРОРЯЗВАНЕ НА АСФАЛТОВА НАСТИЛКА ДВУСТРАННО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РАЗКЪРТВАНЕ И ТОВАРЕНЕ НА АСФАЛТОВА НАСТИЛКА И ПРЕВОЗ НА ДЕПО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РАЗВАЛЯНЕ И ТОВАРЕНЕ НА ТРОТОАРНА НАСТИЛКА И ПРЕВОЗ НА ДЕПО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СВО 32/20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СВО 90/63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ВОДОВЗЕМНА СКОБА Ф90/Ф32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БЕТОНОВА ВОДОМЕРНА ШАХТА С ТОПЛОИЗОЛИРА МЕТАЛЕН КАПАК С КАТИНАР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ВОДОМЕР ЗА СТУДЕНА ВОДА, 3 М3/ЧАС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ПЕВП тръби на челна заварка в  открити изкопи ф 63 мм 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ПЕВП тръби на челна заварка в  открити изкопи ф 90 мм,PN16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ПЕВП тръби на челна заварка в  открити изкопи ф 32 мм,PN16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ПЕВП тръби на челна заварка в  открити изкопи ф20 мм,PN16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ДУф 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 Ф20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ПОЛАГАНЕ НА OПОЗНАВАТЕЛНА СИНЯ PVC ЛЕНТА С МЕТАЛНИ НИШКИ НАД ТРЪБИ ЗА ВОДОПРОВОД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ИЗПИТВАНЕ ПЛЪТНОСТТА НА ТРЪБОПРОВОДИ ПОД ХИДР.НАЛЯГАНЕ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МАШИННО С УПЛЪТНЯВАНЕ НА ПЛАСТОВЕ ПО 30 СМ.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НАТОВАРВАНЕ И ПРЕВОЗ ЗЕМНИ ПОЧВИ НА ДЕПО ДО 5 КМ ТРАНСП. РАЗСТОЯНИЕ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БЛАГОУСТРОЯВАНЕ НА ЦЕНТРАЛНА ЧАСТ С. БАНИТЕ, ЧАСТ ВИК / ВОДОПРОВОД ЗА МИНЕРАЛНА ВОДА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ПРОРЯЗВАНЕ НА АСФАЛТОВА НАСТИЛКА ДВУСТРАННО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РАЗКЪРТВАНЕ И ТОВАРЕНЕ НА АСФАЛТОВА НАСТИЛКА И ПРЕВОЗ НА ДЕПО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РАЗВАЛЯНЕ И ТОВАРЕНЕ НА ТРОТОАРНА НАСТИЛКА И ПРЕВОЗ НА ДЕПО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на ПЕВП тръби на челна заварка в  открити изкопи ф 32 мм,PN16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топлоизолация 2см за тръби РЕф32 PN16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 на ПЕВП тръби на челна заварка в  открити изкопи ф20 мм,PN16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топлоизолация 2см за тръби РЕф20 PN16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щуцер ф32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БЕТОНОВА ВОДОМЕРНА ШАХТА С ТОПЛОИЗОЛИРА МЕТАЛЕН КАПАК С КАТИНАР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ВОДОМЕР ЗА ТОПЛА ВОДА  3 М3/ЧАС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СВО 32/20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ПОЛАГАНЕ НА OПОЗНАВАТЕЛНА СИНЯ PVC ЛЕНТА С МЕТАЛНИ НИШКИ НАД ТРЪБИ ЗА ВОДОПРОВОД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ИЗПИТВАНЕ ПЛЪТНОСТТА НА ТРЪБОПРОВОДИ ПОД ХИДР.НАЛЯГАНЕ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МАШИННО С УПЛЪТНЯВАНЕ НА ПЛАСТОВЕ ПО 30 СМ.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НАТОВАРВАНЕ И ПРЕВОЗ ЗЕМНИ ПОЧВИ НА ДЕПО ДО 5 КМ ТРАНСП. РАЗСТОЯНИЕ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БЛАГОУСТРОЯВАНЕ НА ЦЕНТРАЛНА ЧАСТ С. БАНИТЕ, ЧАСТ ВИК / КАНАЛИЗАЦИЯ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ПРОРЯЗВАНЕ НА АСФАЛТОВА НАСТИЛКА ДВУСТРАННО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РАЗКЪРТВАНЕ И ТОВАРЕНЕ НА АСФАЛТОВА НАСТИЛКА И ПРЕВОЗ НА ДЕПО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ТЗП БЕЗ ОТКОСИ С ДЪЛБОЧИНА ДО 2.0м, БЕЗ УКРЕПВАНЕ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УЛИЧНИ РШ ЗА КРЪГЛИ КАНАЛИ С ОТВОР ф60СМ ОТ СГЛОБЯЕМИ ЕЛЕМ. С ДЪЛБ. 2М С ЧУГУНЕН КАПАК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НА СЪЩЕСТВУВАЩИ УЛИЧНИ РЕШЕТКИ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МАШИНЕН ИЗКОП ЗА УЛИЧНИ РЕШЕТКИ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УЛИЧНИ ОТВOДНИТЕЛИ, ПОЛИМЕРНИ 10 / 20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УЛИЧНИ ОТВOДНИТЕЛИ, ,С БЕТОНОВ КОЖУХ. ЧУГУНЕНИ 20 см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ЛИНЕЙНИ ОТВОДНИТЕЛИ/РЕШЕТКИ/ ЗА СУХ ФОНТАН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ПОЛАГАНЕ НА ПЯСЪЧНА ПОДЛОЖКА ПОД ТРЪБОПРОВОДИ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ТРЪБИ PЕф200 ЗА ОТВ. РЕШЕТКА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ПОЛАГАНЕ НА КАНАЛИЗАЦИОННИ ТРЪБИ РVC ф110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ПОЛАГАНЕ НА КАНАЛИЗАЦИОННИ ТРЪБИ РЕф160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ПРЕВКЛЮЧВАНЕ КЪМ ГРАДСКА КАНАЛИЗАЦИЯ В СЪЩЕСТВУВАЩИ РШ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ПРЕВКЛЮЧВАНЕ КЪМ СЪЩЕСТВУВАЩ ОТВОДНИТЕЛЕН КАНАЛ /ВОДОСТОК/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ВЪЗДУШНО ЗАУСТВАНЕ НА ОТВОДНИТЕЛНИ РЕШЕТКИ В КОРЕКЦИЯ НА РЕЧНО КОРИТО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ИЗПИТВАНЕ НА ВОДОПЛЪТНОСТ НА УЧАСТЪЦИ КАНАЛ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ЗАСИПВАНЕ РЪЧНО ИЗКОПИ С ОГР.ШИРИНИ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ОБРАТНО ЗАСИПВАНЕ МАШИННО С УПЛЪТНЯВАНЕ НА ПЛАСТОВЕ ПО 30 СМ.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НАТОВАРВАНЕ И ПРЕВОЗ ЗЕМНИ ПОЧВИ НА ДЕПО ДО 5 КМ ТРАНСП. РАЗСТОЯНИЕ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ПОДМЯНА НА ДВОЕН СТ.ВОДОПРОВОД Ф80- МИНЕРАЛНА ВОДА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НА СТОМАНЕНИ ТРЪБИ Ф80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СК ф 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6AA3" w:rsidRPr="0034485F" w:rsidTr="00FC6AA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И МОНТАЖ НА ТОПЛОИЗОЛАЦИЯ ЗА ТРЪБИ Ф95/40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FC6AA3" w:rsidRPr="0034485F" w:rsidTr="00FC6A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РЪЧНО С ПЯСЪК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6AA3" w:rsidRPr="0034485F" w:rsidTr="00FC6A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МАШИННО  С УПЛЪТНЯВАНЕ НА ПЛАСТОВЕ ПО 30 СМ.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5F" w:rsidRPr="0034485F" w:rsidRDefault="0034485F" w:rsidP="0034485F">
      <w:pPr>
        <w:ind w:left="709"/>
        <w:jc w:val="both"/>
        <w:rPr>
          <w:rFonts w:ascii="Times New Roman" w:hAnsi="Times New Roman" w:cs="Times New Roman"/>
          <w:sz w:val="24"/>
        </w:rPr>
      </w:pPr>
      <w:r w:rsidRPr="0034485F">
        <w:rPr>
          <w:rFonts w:ascii="Times New Roman" w:hAnsi="Times New Roman" w:cs="Times New Roman"/>
          <w:b/>
          <w:sz w:val="24"/>
        </w:rPr>
        <w:t>Част:</w:t>
      </w:r>
      <w:r w:rsidRPr="0034485F">
        <w:rPr>
          <w:rFonts w:ascii="Times New Roman" w:hAnsi="Times New Roman" w:cs="Times New Roman"/>
          <w:sz w:val="24"/>
        </w:rPr>
        <w:t xml:space="preserve"> </w:t>
      </w:r>
      <w:r w:rsidRPr="0034485F">
        <w:rPr>
          <w:rFonts w:ascii="Times New Roman" w:hAnsi="Times New Roman" w:cs="Times New Roman"/>
          <w:b/>
          <w:sz w:val="24"/>
        </w:rPr>
        <w:t>ГЕОДЕЗИЯ</w:t>
      </w:r>
    </w:p>
    <w:p w:rsidR="0034485F" w:rsidRPr="0034485F" w:rsidRDefault="0034485F" w:rsidP="0034485F">
      <w:pPr>
        <w:ind w:left="709"/>
        <w:jc w:val="both"/>
        <w:rPr>
          <w:rFonts w:ascii="Times New Roman" w:hAnsi="Times New Roman" w:cs="Times New Roman"/>
          <w:sz w:val="24"/>
          <w:lang w:val="ru-RU"/>
        </w:rPr>
      </w:pPr>
      <w:r w:rsidRPr="0034485F">
        <w:rPr>
          <w:rFonts w:ascii="Times New Roman" w:hAnsi="Times New Roman" w:cs="Times New Roman"/>
          <w:b/>
          <w:sz w:val="24"/>
        </w:rPr>
        <w:t>Тахиметрична снимка</w:t>
      </w:r>
    </w:p>
    <w:p w:rsidR="0034485F" w:rsidRPr="0034485F" w:rsidRDefault="0034485F" w:rsidP="003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>За целта на задачата  е направена тахиметрична снимка на обекта в обхват ПИ 44402.500.879; 44402.500.437; 44402.500.846; 44402.500.511; 44402.500.512; 44402.500.513; 44402.500.469; 44402.500.842; 44402.500.628; 44402.500.329; 44402.500.434, като са използвани точки от РГО с.Баните с номера РТ57, РТ61, РТ69, РТ70 .</w:t>
      </w:r>
    </w:p>
    <w:p w:rsidR="0034485F" w:rsidRPr="0034485F" w:rsidRDefault="0034485F" w:rsidP="0034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Заснети са всички ситуационни подробности, имащи отношение към задачата.</w:t>
      </w:r>
    </w:p>
    <w:p w:rsidR="0034485F" w:rsidRPr="0034485F" w:rsidRDefault="0034485F" w:rsidP="0034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  <w:lang w:val="ru-RU"/>
        </w:rPr>
        <w:t>Тахиметричн</w:t>
      </w:r>
      <w:r w:rsidRPr="0034485F">
        <w:rPr>
          <w:rFonts w:ascii="Times New Roman" w:hAnsi="Times New Roman" w:cs="Times New Roman"/>
          <w:sz w:val="24"/>
          <w:szCs w:val="24"/>
        </w:rPr>
        <w:t>ата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снимк</w:t>
      </w:r>
      <w:r w:rsidRPr="0034485F">
        <w:rPr>
          <w:rFonts w:ascii="Times New Roman" w:hAnsi="Times New Roman" w:cs="Times New Roman"/>
          <w:sz w:val="24"/>
          <w:szCs w:val="24"/>
        </w:rPr>
        <w:t>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85F">
        <w:rPr>
          <w:rFonts w:ascii="Times New Roman" w:hAnsi="Times New Roman" w:cs="Times New Roman"/>
          <w:sz w:val="24"/>
          <w:szCs w:val="24"/>
        </w:rPr>
        <w:t>е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изработен</w:t>
      </w:r>
      <w:r w:rsidRPr="0034485F">
        <w:rPr>
          <w:rFonts w:ascii="Times New Roman" w:hAnsi="Times New Roman" w:cs="Times New Roman"/>
          <w:sz w:val="24"/>
          <w:szCs w:val="24"/>
        </w:rPr>
        <w:t>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по полярен метод с тотална станция </w:t>
      </w:r>
      <w:r w:rsidRPr="0034485F">
        <w:rPr>
          <w:rFonts w:ascii="Times New Roman" w:hAnsi="Times New Roman" w:cs="Times New Roman"/>
          <w:sz w:val="24"/>
          <w:szCs w:val="24"/>
        </w:rPr>
        <w:t>S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>ЕТ 5</w:t>
      </w:r>
      <w:r w:rsidRPr="0034485F">
        <w:rPr>
          <w:rFonts w:ascii="Times New Roman" w:hAnsi="Times New Roman" w:cs="Times New Roman"/>
          <w:sz w:val="24"/>
          <w:szCs w:val="24"/>
        </w:rPr>
        <w:t>30RK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при точност на измерване: за ъглите 5”/1.5</w:t>
      </w:r>
      <w:r w:rsidRPr="0034485F">
        <w:rPr>
          <w:rFonts w:ascii="Times New Roman" w:hAnsi="Times New Roman" w:cs="Times New Roman"/>
          <w:sz w:val="24"/>
          <w:szCs w:val="24"/>
        </w:rPr>
        <w:t>mgon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и за дължините 2мм и </w:t>
      </w:r>
      <w:r w:rsidRPr="0034485F">
        <w:rPr>
          <w:rFonts w:ascii="Times New Roman" w:hAnsi="Times New Roman" w:cs="Times New Roman"/>
          <w:sz w:val="24"/>
          <w:szCs w:val="24"/>
        </w:rPr>
        <w:t>е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създаден цифров модел на обекта в Координатна система – 1970 год</w:t>
      </w:r>
      <w:r w:rsidRPr="003448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 и Височинна система – Балтийска</w:t>
      </w:r>
      <w:r w:rsidRPr="003448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4485F" w:rsidRPr="0034485F" w:rsidRDefault="0034485F" w:rsidP="0034485F">
      <w:pPr>
        <w:pStyle w:val="BodyTextIndent3"/>
        <w:ind w:left="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hAnsi="Times New Roman" w:cs="Times New Roman"/>
          <w:sz w:val="24"/>
          <w:szCs w:val="24"/>
          <w:lang w:val="ru-RU"/>
        </w:rPr>
        <w:t>Тахиметричн</w:t>
      </w:r>
      <w:r w:rsidRPr="0034485F">
        <w:rPr>
          <w:rFonts w:ascii="Times New Roman" w:hAnsi="Times New Roman" w:cs="Times New Roman"/>
          <w:sz w:val="24"/>
          <w:szCs w:val="24"/>
        </w:rPr>
        <w:t>и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4485F">
        <w:rPr>
          <w:rFonts w:ascii="Times New Roman" w:hAnsi="Times New Roman" w:cs="Times New Roman"/>
          <w:sz w:val="24"/>
          <w:szCs w:val="24"/>
        </w:rPr>
        <w:t>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снимк</w:t>
      </w:r>
      <w:r w:rsidRPr="0034485F">
        <w:rPr>
          <w:rFonts w:ascii="Times New Roman" w:hAnsi="Times New Roman" w:cs="Times New Roman"/>
          <w:sz w:val="24"/>
          <w:szCs w:val="24"/>
        </w:rPr>
        <w:t>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85F">
        <w:rPr>
          <w:rFonts w:ascii="Times New Roman" w:hAnsi="Times New Roman" w:cs="Times New Roman"/>
          <w:sz w:val="24"/>
          <w:szCs w:val="24"/>
        </w:rPr>
        <w:t>е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обработен</w:t>
      </w:r>
      <w:r w:rsidRPr="0034485F">
        <w:rPr>
          <w:rFonts w:ascii="Times New Roman" w:hAnsi="Times New Roman" w:cs="Times New Roman"/>
          <w:sz w:val="24"/>
          <w:szCs w:val="24"/>
        </w:rPr>
        <w:t>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на програма</w:t>
      </w:r>
      <w:r w:rsidRPr="0034485F">
        <w:rPr>
          <w:rFonts w:ascii="Times New Roman" w:hAnsi="Times New Roman" w:cs="Times New Roman"/>
          <w:sz w:val="24"/>
          <w:szCs w:val="24"/>
        </w:rPr>
        <w:t>та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85F">
        <w:rPr>
          <w:rFonts w:ascii="Times New Roman" w:hAnsi="Times New Roman" w:cs="Times New Roman"/>
          <w:sz w:val="24"/>
          <w:szCs w:val="24"/>
        </w:rPr>
        <w:t>„PYTHAGORAS”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>, в резултат на което е получен цифров модел на терена в зоната на обекта.</w:t>
      </w:r>
    </w:p>
    <w:p w:rsidR="0034485F" w:rsidRPr="0034485F" w:rsidRDefault="0034485F" w:rsidP="0034485F">
      <w:pPr>
        <w:pStyle w:val="BodyTextIndent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485F" w:rsidRPr="0034485F" w:rsidRDefault="0034485F" w:rsidP="0034485F">
      <w:pPr>
        <w:pStyle w:val="BodyTextIndent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85F">
        <w:rPr>
          <w:rFonts w:ascii="Times New Roman" w:hAnsi="Times New Roman" w:cs="Times New Roman"/>
          <w:b/>
          <w:sz w:val="24"/>
          <w:szCs w:val="24"/>
          <w:lang w:val="ru-RU"/>
        </w:rPr>
        <w:t>Вертикална планировка и картограмма на земните маси.</w:t>
      </w:r>
    </w:p>
    <w:p w:rsidR="0034485F" w:rsidRPr="0034485F" w:rsidRDefault="0034485F" w:rsidP="0034485F">
      <w:pPr>
        <w:pStyle w:val="BodyTextIndent3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Вертикалната планировка е изготвена след проектанските решения на колектива, като проектните коти са съобразени с релефа, проектните обекти и наклоните за отводняването.</w:t>
      </w:r>
    </w:p>
    <w:p w:rsidR="0034485F" w:rsidRPr="0034485F" w:rsidRDefault="0034485F" w:rsidP="0034485F">
      <w:pPr>
        <w:pStyle w:val="BodyTextIndent3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За изчисляване на  проектните изкопно-насипните  работи е използвана специализираната програма „PYTHAGORAS”.</w:t>
      </w:r>
    </w:p>
    <w:p w:rsidR="0034485F" w:rsidRPr="0034485F" w:rsidRDefault="0034485F" w:rsidP="0034485F">
      <w:pPr>
        <w:pStyle w:val="BodyTextIndent3"/>
        <w:ind w:left="0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За изчисляване на  обемите са използвани двете повърхнини от извършената тахиметрична снимка и проектната повърхнина, като е получен съвместен 3D  модел. След обработка с програмата „PYTHAGORAS” са получени резултатите за изкоп-насип - плътна маса в метри кубични. </w:t>
      </w:r>
    </w:p>
    <w:p w:rsidR="0034485F" w:rsidRPr="0034485F" w:rsidRDefault="0034485F" w:rsidP="003448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Съвместените повърхнини от модела  са изчертани в М 1:500 и е приложен цифров модел в   </w:t>
      </w:r>
      <w:r w:rsidRPr="0034485F">
        <w:rPr>
          <w:rFonts w:ascii="Times New Roman" w:hAnsi="Times New Roman" w:cs="Times New Roman"/>
          <w:sz w:val="24"/>
          <w:szCs w:val="24"/>
        </w:rPr>
        <w:t xml:space="preserve">dwg. 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85F">
        <w:rPr>
          <w:rFonts w:ascii="Times New Roman" w:hAnsi="Times New Roman" w:cs="Times New Roman"/>
          <w:sz w:val="24"/>
          <w:szCs w:val="24"/>
        </w:rPr>
        <w:t>формат.</w:t>
      </w:r>
    </w:p>
    <w:tbl>
      <w:tblPr>
        <w:tblW w:w="78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740"/>
        <w:gridCol w:w="960"/>
        <w:gridCol w:w="1228"/>
      </w:tblGrid>
      <w:tr w:rsidR="003E74D0" w:rsidRPr="0034485F" w:rsidTr="0034485F"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color w:val="000000"/>
              </w:rPr>
              <w:t>Част Геодезия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4D0" w:rsidRPr="0034485F" w:rsidTr="003448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КОЛИЧЕСТВЕНА СМЕТКА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4D0" w:rsidRPr="0034485F" w:rsidTr="003448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4D0" w:rsidRPr="0034485F" w:rsidTr="0034485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D0" w:rsidRPr="0034485F" w:rsidRDefault="003E74D0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Позиция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D0" w:rsidRPr="0034485F" w:rsidRDefault="003E74D0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Описание на видовете работи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D0" w:rsidRPr="0034485F" w:rsidRDefault="003E74D0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Мярка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D0" w:rsidRPr="0034485F" w:rsidRDefault="003E74D0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Количества</w:t>
            </w:r>
          </w:p>
        </w:tc>
      </w:tr>
      <w:tr w:rsidR="003E74D0" w:rsidRPr="0034485F" w:rsidTr="003448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Изкопни работи-/тънки/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1764,70</w:t>
            </w:r>
          </w:p>
        </w:tc>
      </w:tr>
      <w:tr w:rsidR="003E74D0" w:rsidRPr="0034485F" w:rsidTr="0034485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Насипни работи  - КАМЕННА ОСНОВА ОТ ЕДРОТРОШЕНИ КАМЪНИ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D0" w:rsidRPr="0034485F" w:rsidRDefault="003E74D0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474,90</w:t>
            </w:r>
          </w:p>
        </w:tc>
      </w:tr>
    </w:tbl>
    <w:p w:rsidR="003E74D0" w:rsidRPr="0034485F" w:rsidRDefault="003E74D0" w:rsidP="003E74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C7F" w:rsidRPr="0034485F" w:rsidRDefault="00F24C7F" w:rsidP="00A816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C7F" w:rsidRPr="0034485F" w:rsidRDefault="00F24C7F" w:rsidP="00A816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Част:</w:t>
      </w:r>
      <w:r w:rsidRPr="00344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Електро </w:t>
      </w:r>
    </w:p>
    <w:p w:rsidR="00BD2C00" w:rsidRPr="0034485F" w:rsidRDefault="00BD2C00" w:rsidP="00A816F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Общи данни за обекта</w:t>
      </w: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Настоящата проектна документация се изготвя по искане на Възложителя във връзка с необходимостта от обновяване и реконструкция на площадното пространство и съществуващите елементи на подземната електроразпределителна мрежа, уличното и парковото осветление .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 xml:space="preserve">Проекта се изготвя на базата на задание , архитектурните проекти и се съобразява със съществуващото положение, както и с другите подземни комуникации.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sz w:val="24"/>
          <w:szCs w:val="24"/>
          <w:u w:val="single"/>
        </w:rPr>
        <w:t>Използвана литература:</w:t>
      </w:r>
    </w:p>
    <w:p w:rsidR="00BD2C00" w:rsidRPr="0034485F" w:rsidRDefault="00BD2C00" w:rsidP="00A816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Наредба 3 за устройство на електрическите уредби и електропроводни линии.</w:t>
      </w:r>
    </w:p>
    <w:p w:rsidR="00BD2C00" w:rsidRPr="0034485F" w:rsidRDefault="00BD2C00" w:rsidP="00A816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i/>
          <w:sz w:val="24"/>
          <w:szCs w:val="24"/>
        </w:rPr>
        <w:t>Наредба</w:t>
      </w:r>
      <w:r w:rsidRPr="0034485F">
        <w:rPr>
          <w:rFonts w:ascii="Times New Roman" w:hAnsi="Times New Roman" w:cs="Times New Roman"/>
          <w:sz w:val="24"/>
          <w:szCs w:val="24"/>
        </w:rPr>
        <w:t xml:space="preserve"> </w:t>
      </w:r>
      <w:r w:rsidRPr="0034485F">
        <w:rPr>
          <w:rFonts w:ascii="Times New Roman" w:hAnsi="Times New Roman" w:cs="Times New Roman"/>
          <w:i/>
          <w:sz w:val="24"/>
          <w:szCs w:val="24"/>
        </w:rPr>
        <w:t>Із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34485F">
        <w:rPr>
          <w:rFonts w:ascii="Times New Roman" w:hAnsi="Times New Roman" w:cs="Times New Roman"/>
          <w:i/>
          <w:sz w:val="24"/>
          <w:szCs w:val="24"/>
        </w:rPr>
        <w:t xml:space="preserve"> 29 ОКТОМВРИ 2009 Г. ЗА СТРОИТЕЛНО-ТЕХНИЧЕСКИ ПРАВИЛА И НОРМИ ЗА ОСИГУРЯВАНЕ НА БЕЗОПАСНОСТ ПРИ ПОЖАР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Съществуващо положение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 xml:space="preserve">Към момента в площадното пространство е изградено улично и парково осветление , като осветителните тела са морално остарели и енерго-неефективни . От предварителното проучване се установи, че съществуващите подземни комуникации са разположени директно под тротоарните настилки, предимно незащитени. 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В обхвата на проекта попадат два кабела 20kV, кабел НН и окабеляване за уличното осветление, както и телефонен кабел . 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Проектно решение </w:t>
      </w:r>
    </w:p>
    <w:p w:rsidR="00BD2C00" w:rsidRPr="0034485F" w:rsidRDefault="00BD2C00" w:rsidP="00A816FF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Проектното решение се съобразява със съществуващата подземна  инфраструктура и конфигурацията на мрежата и се съобразява с новата планировка 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При проектирането са спазвани следните принципи:</w:t>
      </w:r>
    </w:p>
    <w:p w:rsidR="00BD2C00" w:rsidRPr="0034485F" w:rsidRDefault="00BD2C00" w:rsidP="00A816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Осигуряване на удобство при строеж и експлоатация.</w:t>
      </w:r>
    </w:p>
    <w:p w:rsidR="00BD2C00" w:rsidRPr="0034485F" w:rsidRDefault="00BD2C00" w:rsidP="00A816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Осигуряване на резервни тръби за избягване на бъдещи прокопавания на настилките.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Предвижда се да се изгради  ново улично и парково осветление с LED  осветителни тела и нови стълбове в обхвата на реконструираният участък.Съществуващите стълбове край реката се запазват, като се подменят осветителните тела с LED такива.</w:t>
      </w: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i/>
          <w:sz w:val="24"/>
          <w:szCs w:val="24"/>
          <w:u w:val="single"/>
        </w:rPr>
        <w:t>Кабели 20кV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312420</wp:posOffset>
            </wp:positionV>
            <wp:extent cx="1447800" cy="1165225"/>
            <wp:effectExtent l="19050" t="0" r="0" b="0"/>
            <wp:wrapTight wrapText="bothSides">
              <wp:wrapPolygon edited="0">
                <wp:start x="-284" y="0"/>
                <wp:lineTo x="-284" y="21188"/>
                <wp:lineTo x="21600" y="21188"/>
                <wp:lineTo x="21600" y="0"/>
                <wp:lineTo x="-284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85F">
        <w:rPr>
          <w:rFonts w:ascii="Times New Roman" w:hAnsi="Times New Roman" w:cs="Times New Roman"/>
          <w:sz w:val="24"/>
          <w:szCs w:val="24"/>
        </w:rPr>
        <w:t xml:space="preserve">Предвижда се съществуващите кабели 20kV да се изместят, съгласно новата планировка, като се изтеглят  в нова тръбна мрежа. Монтажа в новата тръбна канална мрежа се изпълнява след предварителното им откопаване и разкриване, така че да се изтеглят нужните аванси и след това да се изтеглят в новата тръбна мрежа , а ненужните аванси се изрязват и муфират, като муфирането се извършва в  шахтите.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Тръбната мрежа се изпълнява с KD тръби ф 160мм за кабелите 20kV и KD тръба ф125 за кабелите НН и KD40 за кабелите за осветлението в бетонов кожух , а по средата на изкопа се полага поцинкован проводник ф 10мм. На посочените места по трасето се изграждат бетонни шахти , съгласно приложения детайл. Кабелите се изтеглят, като и трите жила се изтеглят заедно в една тръба. Всички свободни тръби се уплътняват с негниещ  и негорим материал.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i/>
          <w:sz w:val="24"/>
          <w:szCs w:val="24"/>
          <w:u w:val="single"/>
        </w:rPr>
        <w:t>Парково и улично осветление.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Предвижда се да се изгради ново улично и парково осветление, чрез използване на LED осветление, като старите стълбове и осветителни тела се демонтират. Подбрани са LED осветителни тела от каталога на реномиран български производител, притежаващ сертификати за качество-ISO 9001, 14001 с 5г. гаранция на продукта и след гаранционно обслужване.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Окабеляването на стълбовете се изпълнява с кабел СВТ 3х1 за всяко тяло, като се защитават с автоматичен предпазител 6А, монтиран в клемната кутия във вътрешността на стълба.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i/>
          <w:sz w:val="24"/>
          <w:szCs w:val="24"/>
          <w:u w:val="single"/>
        </w:rPr>
        <w:t>Улично осветление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194310</wp:posOffset>
            </wp:positionV>
            <wp:extent cx="3009900" cy="1513205"/>
            <wp:effectExtent l="19050" t="0" r="0" b="0"/>
            <wp:wrapTight wrapText="bothSides">
              <wp:wrapPolygon edited="0">
                <wp:start x="-137" y="0"/>
                <wp:lineTo x="-137" y="21210"/>
                <wp:lineTo x="21600" y="21210"/>
                <wp:lineTo x="21600" y="0"/>
                <wp:lineTo x="-137" y="0"/>
              </wp:wrapPolygon>
            </wp:wrapTight>
            <wp:docPr id="3" name="Картина 3" descr="http://www.samel90.com/uploads/galleries/products/24/item_556ee6fa1b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el90.com/uploads/galleries/products/24/item_556ee6fa1b7f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85F">
        <w:rPr>
          <w:rFonts w:ascii="Times New Roman" w:hAnsi="Times New Roman" w:cs="Times New Roman"/>
          <w:sz w:val="24"/>
          <w:szCs w:val="24"/>
        </w:rPr>
        <w:t xml:space="preserve">За уличното осветление са подбрани осветителни тела 70W тип „Бътерфлай“ с възможност за регулиране ъгъла на тялото спрямо улицата. се изпълнява на метални стълбове H=8m, като същите са указани на чертежа и са разпределени равномерно по трасето с цел осигуряване на необходимата осветеност.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i/>
          <w:sz w:val="24"/>
          <w:szCs w:val="24"/>
          <w:u w:val="single"/>
        </w:rPr>
        <w:t>Парково осветление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В зелените площи се монтират градински декоративни стълбчета 0,8m - 6W.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160655</wp:posOffset>
            </wp:positionV>
            <wp:extent cx="2362200" cy="2310765"/>
            <wp:effectExtent l="19050" t="0" r="0" b="0"/>
            <wp:wrapTight wrapText="bothSides">
              <wp:wrapPolygon edited="0">
                <wp:start x="-174" y="0"/>
                <wp:lineTo x="-174" y="21369"/>
                <wp:lineTo x="21600" y="21369"/>
                <wp:lineTo x="21600" y="0"/>
                <wp:lineTo x="-174" y="0"/>
              </wp:wrapPolygon>
            </wp:wrapTight>
            <wp:docPr id="4" name="Картина 4" descr="http://www.samel90.com/uploads/galleries/products/25/item_5588f8a1a5d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el90.com/uploads/galleries/products/25/item_5588f8a1a5d1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За подчертаване художественото оформление и облика на архитектурните акценти са предвидени прожектори , монтирани на земята.  Паметника в колелото , катераческата стена и фасадата с трибагреника се осветяват с прожектори – 15 W.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Осветява се и водното огледало, като са подбрани прожектори 90W, монтирани на стойки по стената на реката.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Парковото осветление се реализира , чрез паркови осветителни тела тип „Камбана“ 25W и 35W,монтирани на стълбове H=4m с рогатка, по архитектурен детайл. Запазват се съществуващите 4 бр. декоративни стълбове около реката и се доставят допълнително от същите в комплект с рогатките, като се продължава реда им по реката , както и около двете страни на моста . Съществуващите осветителни тела се преработват, като се монтират LED осветители.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80645</wp:posOffset>
            </wp:positionV>
            <wp:extent cx="1571625" cy="1980565"/>
            <wp:effectExtent l="19050" t="0" r="9525" b="0"/>
            <wp:wrapTight wrapText="bothSides">
              <wp:wrapPolygon edited="0">
                <wp:start x="-262" y="0"/>
                <wp:lineTo x="-262" y="21399"/>
                <wp:lineTo x="21731" y="21399"/>
                <wp:lineTo x="21731" y="0"/>
                <wp:lineTo x="-262" y="0"/>
              </wp:wrapPolygon>
            </wp:wrapTight>
            <wp:docPr id="5" name="Картина 5" descr="http://www.samel90.com/uploads/galleries/products/18/item_5588efa419c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mel90.com/uploads/galleries/products/18/item_5588efa419c36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85F">
        <w:rPr>
          <w:rFonts w:ascii="Times New Roman" w:hAnsi="Times New Roman" w:cs="Times New Roman"/>
          <w:sz w:val="24"/>
          <w:szCs w:val="24"/>
        </w:rPr>
        <w:t>Управлението на парковото осветление ще се организира на две степени – нощно и полунощно, с цел реализиране на икономия, като до всички паркови осветителни тела се подвеждат 3 и 4- жилни кабели , което позволява прехвърляне по време на експлоатация.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За водното огледало са заложени прожектори, монтирани на стената на реката, чрез стойки, насочващи светлината към водната площ. Кабелите преминаващи над терена да се защитят в метално гофре ф 26 с PVC изолация.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За осигуряване на атракция, в ръкохватката на моста се монтира LED лента, по цялата дължина, като захранването се трансформира от 230V на 12V.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Управлението на парковото и уличното осветление се извършва дистанционно от командна зала в Общината. </w:t>
      </w:r>
    </w:p>
    <w:p w:rsidR="00BD2C00" w:rsidRPr="0034485F" w:rsidRDefault="00BD2C00" w:rsidP="00A816FF">
      <w:pPr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Избор на кабели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Оразмеряването на кабелите се извършва,  като се разумен залага резерв за бъдещо разширение. Максималния работен ток се изчислява, според най натовареният участък  17бр. х 70W= 1770W  I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раб.</w:t>
      </w:r>
      <w:r w:rsidRPr="0034485F">
        <w:rPr>
          <w:rFonts w:ascii="Times New Roman" w:hAnsi="Times New Roman" w:cs="Times New Roman"/>
          <w:sz w:val="24"/>
          <w:szCs w:val="24"/>
        </w:rPr>
        <w:t xml:space="preserve"> = 8,6А, U=230V, cos ϕ=0,9</w:t>
      </w:r>
    </w:p>
    <w:p w:rsidR="00BD2C00" w:rsidRPr="0034485F" w:rsidRDefault="00BD2C00" w:rsidP="00A816FF">
      <w:pPr>
        <w:tabs>
          <w:tab w:val="left" w:pos="1420"/>
          <w:tab w:val="left" w:pos="25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Пада на напрежение се приема за незначителен, поради малките товари и късото разстояние. </w:t>
      </w:r>
    </w:p>
    <w:p w:rsidR="00BD2C00" w:rsidRPr="0034485F" w:rsidRDefault="00BD2C00" w:rsidP="00A816FF">
      <w:pPr>
        <w:tabs>
          <w:tab w:val="left" w:pos="1420"/>
          <w:tab w:val="left" w:pos="25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Избира се окабеляването на мрежата за осветлението да се изпълни с кабел СВТ 4х4мм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485F">
        <w:rPr>
          <w:rFonts w:ascii="Times New Roman" w:hAnsi="Times New Roman" w:cs="Times New Roman"/>
          <w:sz w:val="24"/>
          <w:szCs w:val="24"/>
        </w:rPr>
        <w:t xml:space="preserve">,  за уличното осветление, като товара се разпределя между различните жила. </w:t>
      </w:r>
    </w:p>
    <w:p w:rsidR="00BD2C00" w:rsidRPr="0034485F" w:rsidRDefault="00BD2C00" w:rsidP="00A816FF">
      <w:pPr>
        <w:tabs>
          <w:tab w:val="left" w:pos="1420"/>
          <w:tab w:val="left" w:pos="25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За парковото осветление се избира кабел СВТ 4х2,5мм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4485F">
        <w:rPr>
          <w:rFonts w:ascii="Times New Roman" w:hAnsi="Times New Roman" w:cs="Times New Roman"/>
          <w:sz w:val="24"/>
          <w:szCs w:val="24"/>
        </w:rPr>
        <w:t>, като там мощностите са по малки.Крайните осветители се захранват с СВТ 3х2,5 мм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2C00" w:rsidRPr="0034485F" w:rsidRDefault="00BD2C00" w:rsidP="00A816FF">
      <w:pPr>
        <w:tabs>
          <w:tab w:val="left" w:pos="1420"/>
          <w:tab w:val="left" w:pos="25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Кабелите се изтеглят в самостоятелна двуслойна гофрирана тръба ф 40/32мм. </w:t>
      </w:r>
    </w:p>
    <w:p w:rsidR="00BD2C00" w:rsidRPr="0034485F" w:rsidRDefault="00BD2C00" w:rsidP="00A816FF">
      <w:pPr>
        <w:tabs>
          <w:tab w:val="left" w:pos="1420"/>
          <w:tab w:val="left" w:pos="25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Счита се, че при тази конфигурация на съоръженията същите могат да осигурят и пренесат предвидената мощност. </w:t>
      </w:r>
    </w:p>
    <w:p w:rsidR="00C12679" w:rsidRPr="0034485F" w:rsidRDefault="00BD2C00" w:rsidP="00C1267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Ел. табла</w:t>
      </w:r>
    </w:p>
    <w:p w:rsidR="00BD2C00" w:rsidRPr="0034485F" w:rsidRDefault="00BD2C00" w:rsidP="00C126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sz w:val="24"/>
          <w:szCs w:val="24"/>
        </w:rPr>
        <w:t>Предвижда се да се обособи самостоятелно табло за захранване на всички консуматори на площадното пространство – Т-площад, което се монтира до съществуващата разпределителна касета на ЕВН. Таблото се захранва от самостоятелен електромер от електромерно табло на ЕВН.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Т-Площад се монтира на фундамент на 20см от земята и захранва цялото осветление, Т-сцена,Т-сцена-ПТО и Т-фонтани. Таблото ще управлява осветлението , като е осигурено двустепенно управление – целонощно и полунощно с цел икономия, като управлението е дистанционно .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Т-сцена се монтира на фундамент до стената на сцената, като то ще осигурява захранване на преносими консуматори при мероприятия, а през останалото време ще е заключено. Същото да се изработи с две вратички за недопускане на нерегламентиран достъп до тоководещите части.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За търговските обекти в обхвата на площада е предвидено самостоятелно захранване от бъдещи електромерни табла, монтирани до разпределителните касети в близост. РТ-Павилион,РТ-Автоспирка и РТ-Кафе-аперитив се захранват от ново електромерно табло до касета“Площад“, а РТ-WC и РТ „Панорамно кафе“ се захранват от електромерно табло до съществуваща касета ,захранена от ТП“Санаториум“.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Строителна част</w:t>
      </w: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Преди започване на изкопните работи всички кабелни трасета се трасират и маркират. След изграждането на каналната мрежа, всички кабели 20kV и НН се откопават и изтеглят в новата канална мрежа. Всички СМР по кабелите се извършват при изключено напрежение и обезопасяване на работното място. Откопаването на кабелите се изпълнява с повишено внимание на ръка. </w:t>
      </w:r>
    </w:p>
    <w:p w:rsidR="00BD2C00" w:rsidRPr="0034485F" w:rsidRDefault="00BD2C00" w:rsidP="00A816F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85F">
        <w:rPr>
          <w:rFonts w:ascii="Times New Roman" w:hAnsi="Times New Roman" w:cs="Times New Roman"/>
          <w:sz w:val="24"/>
          <w:szCs w:val="24"/>
        </w:rPr>
        <w:t>По цялото трасе на кабелите 20kV  по средата на кабелния изкоп  се полага стоманен поцинкован проводник Ф 10мм, като над него се полага сигнална предупредителна PVC лента служеща за символична защита при бъдещи прокопавания.</w:t>
      </w:r>
      <w:r w:rsidRPr="00344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 обратното засипване почвата се трамбова, като в изкопа не бива да се засипват камъни или скални отломки.   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85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да се съгласува със заинтересованите ведомства имащи изградена инфраструктура.</w:t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пресичане и успоредно полагане на кабелите с други подземни съоръжения и комуникации, да се спазят всички разстояния и изисквания съгласно Наредба №3 за УЕУЕЛ и НТЕЕЦМ. </w:t>
      </w: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Заземяване</w:t>
      </w:r>
    </w:p>
    <w:p w:rsidR="00BD2C00" w:rsidRPr="0034485F" w:rsidRDefault="00C12679" w:rsidP="00A816F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2C00" w:rsidRPr="0034485F">
        <w:rPr>
          <w:rFonts w:ascii="Times New Roman" w:hAnsi="Times New Roman" w:cs="Times New Roman"/>
          <w:sz w:val="24"/>
          <w:szCs w:val="24"/>
        </w:rPr>
        <w:t>Предвижда се всички стълбове и метални корпуси на табла да се заземят, чрез  изграждане на заземителен контур, чрез полагане на поцинкован проводник в изкопа и свързване на корпуса на стълба към него, като връзката се изпълнява с гъвкав меден проводник ПВА</w:t>
      </w:r>
      <w:r w:rsidR="00BD2C00" w:rsidRPr="003448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2C00" w:rsidRPr="0034485F">
        <w:rPr>
          <w:rFonts w:ascii="Times New Roman" w:hAnsi="Times New Roman" w:cs="Times New Roman"/>
          <w:sz w:val="24"/>
          <w:szCs w:val="24"/>
        </w:rPr>
        <w:t xml:space="preserve"> 1х6мм</w:t>
      </w:r>
      <w:r w:rsidR="00BD2C00" w:rsidRPr="003448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2C00" w:rsidRPr="0034485F">
        <w:rPr>
          <w:rFonts w:ascii="Times New Roman" w:hAnsi="Times New Roman" w:cs="Times New Roman"/>
          <w:sz w:val="24"/>
          <w:szCs w:val="24"/>
        </w:rPr>
        <w:t xml:space="preserve"> – жълто-зелен, чрез обувка и клема от другата страна. Връзката се изпълнява във вътрешността на стълба и не се вижда.  Крайните стълбове и малките осветителни тела се заземяват с трети(пети) проводник. Задължително се заземява корпуса на таблото и нулевият проводник на захранващия кабел, като се полага поцинкована шина 40х4 в изкопа и се извежда защитна PE шина в таблото. Нормираното преходно съпротивление на заземяването е R&lt;30ома.  При по високо специфично съпротивление на почвата се допускат по високи норми на преходното съпротивление на заземителите, съгласно нормите на Наредба 3.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Профилактични изпитвания</w:t>
      </w:r>
    </w:p>
    <w:p w:rsidR="00BD2C00" w:rsidRPr="0034485F" w:rsidRDefault="00BD2C00" w:rsidP="00A816FF">
      <w:pPr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</w:r>
    </w:p>
    <w:p w:rsidR="00BD2C00" w:rsidRPr="0034485F" w:rsidRDefault="00BD2C00" w:rsidP="00A81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Преди въвеждането на съоръженията в експлоатация се извършват лабораторни измервания на:</w:t>
      </w:r>
    </w:p>
    <w:p w:rsidR="00BD2C00" w:rsidRPr="0034485F" w:rsidRDefault="00BD2C00" w:rsidP="00A816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Преходното съпротивление на заземителният контур.</w:t>
      </w:r>
    </w:p>
    <w:p w:rsidR="00BD2C00" w:rsidRPr="0034485F" w:rsidRDefault="00BD2C00" w:rsidP="00A816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Изолационно съпротивление на кабелите 20kV. </w:t>
      </w:r>
    </w:p>
    <w:p w:rsidR="00BD2C00" w:rsidRPr="0034485F" w:rsidRDefault="00BD2C00" w:rsidP="00A816FF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За всички измервания следва да се издадат протоколи от измерванията от лицензирана лаборатория, които са неразделна част от документацията към обекта. </w:t>
      </w:r>
    </w:p>
    <w:p w:rsidR="004C0C15" w:rsidRPr="0034485F" w:rsidRDefault="004C0C15" w:rsidP="00A816FF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4750"/>
        <w:gridCol w:w="841"/>
        <w:gridCol w:w="1484"/>
      </w:tblGrid>
      <w:tr w:rsidR="00FC6AA3" w:rsidRPr="0034485F" w:rsidTr="00FC6AA3">
        <w:trPr>
          <w:trHeight w:val="30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30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30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31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E249D4" w:rsidP="00E2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</w:t>
            </w:r>
            <w:r w:rsidR="00FC6AA3"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СМЕТКА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A3" w:rsidRPr="0034485F" w:rsidTr="00FC6AA3">
        <w:trPr>
          <w:trHeight w:val="510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 СМР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ДЕМОНТАЖНИ РАБОТИ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СТОМАНОТРЪБЕН СТЪЛБ H=8M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  СТЪЛБ ПАРКОВО ОСВЕТЛЕНИЕ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УЛИЧНО ОСВЕТИТЕЛНО ТЯЛО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ПАРКОВО ОСВЕТИТЕЛНО ТЯЛО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6AA3" w:rsidRPr="0034485F" w:rsidTr="00FC6AA3">
        <w:trPr>
          <w:trHeight w:val="69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РАЗВЪРЗВАНЕ КАБЕЛ  ДО 10 ММ2 ОТ КЛЕМНА КУТИЯ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ИЗКОП 0,8Х0,4 ВЪРХУ СЪЩЕСТВУВАЩИ КАБЕЛИ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ИЗВАЖДАНЕ КАБЕЛ ОТ ИЗКОП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ИЗТЕГЛЯНЕ НА КАБЕЛ ОТ ТРЪБА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МОНТАЖНИ РАБОТИ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ОБЕЗОПАСЯВАНЕ НА РАБОТНО МЯСТО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ТРАСИРАНЕ НА КАБЕЛИ С КАБЕЛОТЪРСАЧ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ИЗКОП 4 КАТ. 0.8Х0.4 СЪС ЗАРИВАНЕ И ТРАМБОВАНЕ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ИЗКОП 4 КАТ. 0.9Х0.5 СЪС ЗАРИВАНЕ И ТРАМБОВАНЕ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ИЗКОП 4 КАТ. 1.1Х0.5 СЪС ЗАРИВАНЕ И ТРАМБОВАНЕ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KD ТРЪБА Ф160ММ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KD ТРЪБА Ф125ММ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KD ТРЪБА Ф40ММ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БЕТОН В10 В ИЗКОП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КАБЕЛНА ШАХТА С КАПАЦИ ПО ДЕТАЙЛ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УКРЕПВАНЕ ПО СТЕНА НА МЕТАЛНА ГОФР. ТРЪБА С PVC ПОКРИТИЕ Ф26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ПОЦ. ПРОВОДНИК Ф 10ММ В ИЗКОП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ПОЦ. ШИНА 40Х4 В ИЗКОП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6AA3" w:rsidRPr="0034485F" w:rsidTr="00FC6AA3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PVC СИГН.ЛЕНТА В ИЗКОП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</w:tr>
      <w:tr w:rsidR="00FC6AA3" w:rsidRPr="0034485F" w:rsidTr="00FC6AA3">
        <w:trPr>
          <w:trHeight w:val="102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ВРЪЗКА С ПРОВОДНИК ПВА2 1Х6ММ2 КЪМ ЗАЗЕМ. КОНТУР, С КЛЕМА И ОБУВКА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C6AA3" w:rsidRPr="0034485F" w:rsidTr="00FC6AA3">
        <w:trPr>
          <w:trHeight w:val="67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И МОНТАЖ КЛЕМНА СЪЕД. КУТИЯ С 2 АП.-КУХИНА СТЪЛБ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C6AA3" w:rsidRPr="0034485F" w:rsidTr="00FC6AA3">
        <w:trPr>
          <w:trHeight w:val="61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ВКАРВАНЕ КРАИЩАТА НА КАБЕЛ В КЛЕМНА КУТИЯ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ИЗТЕГЛЯНЕ КАБЕЛ 20 KV В ТРЪБА ( 3 ЖИЛА)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ИЗТЕГЛЯНЕ КАБЕЛ НН ДО 185ММ2 В ТРЪБА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ИЗТЕГЛЯНЕ КАБЕЛ НН ДО 5Х6ММ2 В ТРЪБА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СЪЕД. МУФА 20KV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КАБЕЛНА ГЛАВА КАБЕЛ НН 4Х185ММ2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 СУХА РАЗДЕЛКА КАБЕЛ НН ДО 5Х6 И СВЪРЗВАНЕ КЪМ СЪОРЪЖЕНИЕ С УХО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МЕТАЛНО ТАБЛО НА ФУНДАМЕНТ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ИЗПРАВЯНЕ И МОНТАЖ НА МЕТАЛЕН СТЪЛБ H=8M.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ИЗПРАВЯНЕ И МОНТАЖ НА МЕТАЛЕН СТЪЛБ H=4M.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ИЗПРАВЯНЕ И МОНТАЖ НА ДЕКОРАТИВЕН СТЪЛБ ПО АРХИТЕКТУРЕН ДЕТАЙЛ H=4M.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 ПАРКОВ СТЪЛБ LED 6W Н=80СМ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РОГАТКА ЕДИНИЧНА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РОГАТКА ДВОЙНА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ДЕКОРАТИВНА РОГАТКА ДВОЙНА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C6AA3" w:rsidRPr="0034485F" w:rsidTr="00FC6AA3">
        <w:trPr>
          <w:trHeight w:val="5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СВЪРЗВАНЕ УЛИЧНО ОСВЕТИТЕЛНО ТЯЛО 70 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СВЪРЗВАНЕ ПАРКОВО ОСВЕТИТЕЛНО ТЯЛО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СВЪРЗВАНЕ ПРОЖЕКТОР НА СТОЙКА НА ЗЕМЯ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6AA3" w:rsidRPr="0034485F" w:rsidTr="00FC6AA3">
        <w:trPr>
          <w:trHeight w:val="69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СВЪРЗВАНЕ ПРОЖЕКТОР НА СТОЙКА НА СТЕНА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МОНТАЖ, ВГРАЖДАНЕ В ЗЕМЯ И СВЪРЗВАНЕ ТОЧКОВО ОСВЕТИТЕЛНО ТЯЛО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6AA3" w:rsidRPr="0034485F" w:rsidTr="00FC6AA3">
        <w:trPr>
          <w:trHeight w:val="66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СВЪРЗВАНЕ  ЗАХРАНВАЩ БЛОК 230V/24V - 30W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6AA3" w:rsidRPr="0034485F" w:rsidTr="00FC6AA3">
        <w:trPr>
          <w:trHeight w:val="45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ВГРАЖДАНЕ LED ЛЕНТА  8W/M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C6AA3" w:rsidRPr="0034485F" w:rsidTr="00FC6AA3">
        <w:trPr>
          <w:trHeight w:val="5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ПОДМЯНА НА СЪЩЕСТВУВАЩО ОСВ. ТЯЛО С LED МОДУЛ 25W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C6AA3" w:rsidRPr="0034485F" w:rsidTr="00FC6AA3">
        <w:trPr>
          <w:trHeight w:val="64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ИЗПРАВЯНЕ ДЕКОРАТИВЕН СТЪЛБ-ПАРКОВ-4М. ПО ДЕТАЙЛ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 ИЗМЕРВАНЕ НА ЗАЗЕМИТЕЛЕН КОНТУР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AA3" w:rsidRPr="0034485F" w:rsidTr="00FC6AA3">
        <w:trPr>
          <w:trHeight w:val="66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 ИЗМЕРВАНЕ НА ИЗОЛАЦИОННО СЪПРОТИВЛЕНИЕ КАБЕЛИ 20KV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6AA3" w:rsidRPr="0034485F" w:rsidTr="00FC6AA3">
        <w:trPr>
          <w:trHeight w:val="51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ДОСТАВКИ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6AA3" w:rsidRPr="0034485F" w:rsidTr="00FC6AA3">
        <w:trPr>
          <w:trHeight w:val="132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МЕТАЛЕН МНОГОТРЪБЕН СТЪЛБ ЗА УЛИЧНО ОСВЕТЛЕНИЕ H=8M (С ПОВЪРХН. СЛОЙ ОТ ДВУКОМПОНЕНТНА БОЯ)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C6AA3" w:rsidRPr="0034485F" w:rsidTr="00FC6AA3">
        <w:trPr>
          <w:trHeight w:val="18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МЕТАЛЕН СТЪЛБ ЗА ПАРКОВО ОСВЕТЛЕНИЕ ПО АРХ. ДЕТАЙЛ H=4M , В КОМПЛЕКТ С ДЕКОРАТИВНА ЕДИНИЧНА РОГАТКА - ДВУКОМПОНЕНТНА БОЯ  ЦВЯТ ТЪМНО ЗЕЛЕНА ПАТИНА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C6AA3" w:rsidRPr="0034485F" w:rsidTr="00FC6AA3">
        <w:trPr>
          <w:trHeight w:val="12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ДВОЙНА РОГАТКА ЗА УЛИЧНО ОСВЕТЛЕНИЕ ПО АРХИТЕКТУРЕН ДЕТАЙЛ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6AA3" w:rsidRPr="0034485F" w:rsidTr="00FC6AA3">
        <w:trPr>
          <w:trHeight w:val="12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ЕДИНИЧНА РОГАТКА ЗА УЛИЧНО ОСВЕТЛЕНИЕ ПО АРХИТЕКТУРЕН ДЕТАЙЛ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УЛИЧНО ОСВЕТИТЕЛНО ТЯЛО LED 70W,  IP66,T=5000K, 5Г. ГАРАНЦИЯ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C6AA3" w:rsidRPr="0034485F" w:rsidTr="00FC6AA3">
        <w:trPr>
          <w:trHeight w:val="135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ПАРКОВО ОСВЕТИТЕЛНО ТЯЛО LED 35W, С КАМБАНКА  ф60 см, IP66,T=4000K, 5Г. ГАРАНЦИЯ,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C6AA3" w:rsidRPr="0034485F" w:rsidTr="00FC6AA3">
        <w:trPr>
          <w:trHeight w:val="1185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НА СВЕТЛИНЕН ИЗТОЧНИК ЗА ТЕЛА ТИП ФЕНЕР СВЕТОДИОДЕН МОДУЛ 25W СЪС ЗАХРАНВАНЕ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C6AA3" w:rsidRPr="0034485F" w:rsidTr="00FC6AA3">
        <w:trPr>
          <w:trHeight w:val="12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ПАРКОВО ОСВЕТИТЕЛНО ТЯЛО LED 25W, С КАМБАНКА  ф60 см IP66,T=4000K, 5Г. ГАРАНЦИЯ,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ПРОЖЕКТОР LED 90W НА СТОЙКА ,  IP66,T=4000K, 5Г. ГАРАНЦИЯ,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ПРОЖЕКТОР LED 15W НА СТОЙКА ,  IP66,T=4000K, 5Г. ГАРАНЦИЯ,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 ПАРКОВ СТЪЛБ LED 6W Н=80СМ,   IP66,T=4000K, 5Г. ГАРАНЦИЯ, ЦВЯТ ТЪМНО ЗЕЛЕН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6AA3" w:rsidRPr="0034485F" w:rsidTr="00FC6AA3">
        <w:trPr>
          <w:trHeight w:val="9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 ТОЧКОВ ОСВЕТИТЕЛ LED 1W ЗА ВГРАЖДАНЕ В ЗЕМЯ,   IP68,T=4000K, 24V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ДОСТАВКА   LED ЛЕНТА 8W/М ЗА ВГРАЖДАНЕ В ПАРАПЕТ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 ЗАХРАНВАЩ БЛОК 230V/24V - 30W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6AA3" w:rsidRPr="0034485F" w:rsidTr="00FC6AA3">
        <w:trPr>
          <w:trHeight w:val="6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ТАБЛО Т-ПЛОЩАД - ПО СХЕМА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ТАБЛО Т-СЦЕНА - ПО СХЕМА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3Х1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3Х2,5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4Х2,5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4Х4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3Х6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FC6AA3" w:rsidRPr="0034485F" w:rsidTr="00FC6AA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 СВТ 5Х6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A3" w:rsidRPr="0034485F" w:rsidRDefault="00FC6AA3" w:rsidP="00FC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4C0C15" w:rsidRPr="0034485F" w:rsidRDefault="004C0C15" w:rsidP="00A816FF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734" w:rsidRPr="0034485F" w:rsidRDefault="00FD7734" w:rsidP="00FD7734">
      <w:pPr>
        <w:spacing w:after="0" w:line="240" w:lineRule="auto"/>
        <w:ind w:left="33"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Изисквания към светодиодните осветители</w:t>
      </w:r>
    </w:p>
    <w:p w:rsidR="00FD7734" w:rsidRPr="0034485F" w:rsidRDefault="00FD7734" w:rsidP="00FD7734">
      <w:p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734" w:rsidRPr="0034485F" w:rsidRDefault="00FD7734" w:rsidP="00FD7734">
      <w:p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sz w:val="24"/>
          <w:szCs w:val="24"/>
          <w:u w:val="single"/>
        </w:rPr>
        <w:t>Осветителните тела трябва да отговарят на следните минимални изисквания: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Работно мрежово напрежение  - АС [110V - 260V] 50Hz 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Фактор на мощността (cosφ) ≥0.95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Температурен диапазон на работа (Та) от -20°C до + 40°C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Цветна температура ССТ  - 4000° К ± 500°К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Маркировка на ЕО – СЕ;</w:t>
      </w:r>
    </w:p>
    <w:p w:rsidR="00FD7734" w:rsidRPr="0034485F" w:rsidRDefault="00FD7734" w:rsidP="00FD7734">
      <w:pPr>
        <w:numPr>
          <w:ilvl w:val="0"/>
          <w:numId w:val="35"/>
        </w:numPr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Светлинен добив - ≥130 </w:t>
      </w:r>
      <w:r w:rsidRPr="0034485F">
        <w:rPr>
          <w:rFonts w:ascii="Times New Roman" w:hAnsi="Times New Roman" w:cs="Times New Roman"/>
          <w:sz w:val="24"/>
          <w:szCs w:val="24"/>
          <w:lang w:val="en-US"/>
        </w:rPr>
        <w:t>lm/V</w:t>
      </w:r>
    </w:p>
    <w:p w:rsidR="00FD7734" w:rsidRPr="0034485F" w:rsidRDefault="00FD7734" w:rsidP="00FD7734">
      <w:pPr>
        <w:spacing w:after="0" w:line="240" w:lineRule="auto"/>
        <w:ind w:left="1080" w:right="1152"/>
        <w:jc w:val="both"/>
        <w:rPr>
          <w:rFonts w:ascii="Times New Roman" w:hAnsi="Times New Roman" w:cs="Times New Roman"/>
          <w:lang w:val="en-US"/>
        </w:rPr>
      </w:pPr>
    </w:p>
    <w:p w:rsidR="00FD7734" w:rsidRPr="0034485F" w:rsidRDefault="00FD7734" w:rsidP="00FD7734">
      <w:pPr>
        <w:spacing w:after="0" w:line="240" w:lineRule="auto"/>
        <w:ind w:right="34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b/>
          <w:i/>
          <w:sz w:val="24"/>
          <w:szCs w:val="24"/>
        </w:rPr>
        <w:t>*Покриването на изискванията се доказва със сертификати.</w:t>
      </w:r>
    </w:p>
    <w:p w:rsidR="00F6686C" w:rsidRPr="0034485F" w:rsidRDefault="00F6686C" w:rsidP="00505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</w:t>
      </w:r>
      <w:r w:rsidRPr="00344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Телекомуникации  </w:t>
      </w:r>
    </w:p>
    <w:p w:rsidR="00BD2C00" w:rsidRPr="0034485F" w:rsidRDefault="00BD2C00" w:rsidP="00A816F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 данни за обекта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Настоящата проектна документация се изготвя по искане на Възложителя във връзка с необходимостта от изместване телефонни кабели на БТК попадащи в част от проекта за обновяване и реконструкция на площадното пространство.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Проекта се изготвя на базата на  архитектурните проекти и се съобразява със съществуващото положение, както и с другите подземни комуникации.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Използвана литература:</w:t>
      </w:r>
    </w:p>
    <w:p w:rsidR="00BD2C00" w:rsidRPr="0034485F" w:rsidRDefault="00BD2C00" w:rsidP="00A816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Наредба 3 за устройство на електрическите уредби и електропроводни линии.</w:t>
      </w:r>
    </w:p>
    <w:p w:rsidR="00BD2C00" w:rsidRPr="0034485F" w:rsidRDefault="00BD2C00" w:rsidP="00A816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i/>
          <w:sz w:val="24"/>
          <w:szCs w:val="24"/>
        </w:rPr>
        <w:t>Наредба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i/>
          <w:sz w:val="24"/>
          <w:szCs w:val="24"/>
        </w:rPr>
        <w:t>Із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Pr="0034485F">
        <w:rPr>
          <w:rFonts w:ascii="Times New Roman" w:eastAsia="Times New Roman" w:hAnsi="Times New Roman" w:cs="Times New Roman"/>
          <w:i/>
          <w:sz w:val="24"/>
          <w:szCs w:val="24"/>
        </w:rPr>
        <w:t xml:space="preserve"> 29 ОКТОМВРИ 2009 Г. ЗА СТРОИТЕЛНО-ТЕХНИЧЕСКИ ПРАВИЛА И НОРМИ ЗА ОСИГУРЯВАНЕ НА БЕЗОПАСНОСТ ПРИ ПОЖАР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Съществуващо положение</w:t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C00" w:rsidRPr="0034485F" w:rsidRDefault="00BD2C00" w:rsidP="00A816FF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Към момента в обхвата на проекта попадат два телефонни кабела, като трасета им се базират на предоставения от Община Баните подземен кадастър. При това положение кабелите се засягат в зоната на пресичане с двете еднопосочни платна на пътя и предвидения амфитеатър в проекта за благоустрояване на централната част.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Проектно решение </w:t>
      </w:r>
    </w:p>
    <w:p w:rsidR="00BD2C00" w:rsidRPr="0034485F" w:rsidRDefault="00BD2C00" w:rsidP="00A816FF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Проектното решение се съобразява с новата и съществуваща подземна  инфраструктура, конфигурацията на кабелите и новата планировка 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проектирането са спазвани следните принципи:</w:t>
      </w:r>
    </w:p>
    <w:p w:rsidR="00BD2C00" w:rsidRPr="0034485F" w:rsidRDefault="00BD2C00" w:rsidP="00A816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Осигуряване на удобство при строеж и експлоатация.</w:t>
      </w:r>
    </w:p>
    <w:p w:rsidR="00BD2C00" w:rsidRPr="0034485F" w:rsidRDefault="00BD2C00" w:rsidP="00A816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Осигуряване на сигурни и надеждни телекомуникационни връзки с абонатите.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откопаване и изтегляне в тръби на съществуващите кабели през пътя и изместване на трасетата им попадащи в обхвата на реконструираните участъци , така че да се избегнат всякакви конфликти, като се съобразят с котите на вертикалната планировка. В кабелния изкоп ще се положат  нови парчета  кабели, които ще се свързват към  съществуващите на посочените в проекта места посредством съединителни муфи.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2C00" w:rsidRPr="0034485F" w:rsidRDefault="00BD2C00" w:rsidP="00A816FF">
      <w:pPr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Избор на кабели</w:t>
      </w:r>
    </w:p>
    <w:p w:rsidR="00BD2C00" w:rsidRPr="0034485F" w:rsidRDefault="00BD2C00" w:rsidP="00C12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За да се спази съществуващата конфигурация на кабелите се предвижда новите парчета кабели да бъдат тип ТПЖП 50х2х0,5мм2. </w:t>
      </w:r>
    </w:p>
    <w:p w:rsidR="00BD2C00" w:rsidRPr="0034485F" w:rsidRDefault="00C12679" w:rsidP="00C126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D2C00"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Строителна част</w:t>
      </w:r>
    </w:p>
    <w:p w:rsidR="00BD2C00" w:rsidRPr="0034485F" w:rsidRDefault="00BD2C00" w:rsidP="00A816FF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Преди започване на изкопните работи трасетата на съществуващите телефонни кабели се прозвъняват, тъй като  е възможно разминаване с тези нанесени в подземния кадастър. Всички СМР по кабелите се извършват в присъствието на представител на БТК. Откопаването на кабелите в зоната на двете еднопосочни платна до мястото на разкъсването им се изпълнява с повишено внимание на ръка, след което се изтеглят предварително положени КD тръби Ф60мм в бетонов кожух. 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 обратното засипване почвата се трамбова, като в изкопа не бива да се засипват камъни или скални отломки.  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Проекта да се съгласува със заинтересованите ведомства имащи изградена инфраструктура.</w:t>
      </w:r>
    </w:p>
    <w:p w:rsidR="00BD2C00" w:rsidRPr="0034485F" w:rsidRDefault="00BD2C00" w:rsidP="00A81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пресичане и успоредно полагане на кабелите с други подземни съоръжения и комуникации, да се спазят всички разстояния и изисквания съгласно Наредба №3 за УЕУЕЛ и НТЕЕЦМ. </w:t>
      </w:r>
    </w:p>
    <w:p w:rsidR="00C12679" w:rsidRPr="0034485F" w:rsidRDefault="00C12679" w:rsidP="00A816F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6180"/>
        <w:gridCol w:w="930"/>
        <w:gridCol w:w="990"/>
      </w:tblGrid>
      <w:tr w:rsidR="006A4416" w:rsidRPr="0034485F" w:rsidTr="002D0A65">
        <w:trPr>
          <w:trHeight w:hRule="exact" w:val="60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N0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ind w:left="180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НАИМЕНОВАНИЕ</w:t>
            </w:r>
            <w:r w:rsidR="00E249D4" w:rsidRPr="0034485F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 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СМР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МЯРКА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КОЛИЧЕС 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pacing w:val="-10"/>
                <w:sz w:val="19"/>
                <w:szCs w:val="19"/>
              </w:rPr>
              <w:t>ТВО</w:t>
            </w:r>
          </w:p>
        </w:tc>
      </w:tr>
      <w:tr w:rsidR="006A4416" w:rsidRPr="0034485F" w:rsidTr="002D0A65">
        <w:trPr>
          <w:trHeight w:hRule="exact" w:val="28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199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9"/>
                <w:szCs w:val="19"/>
              </w:rPr>
              <w:t>МОНТАЖНИ РАБОТИ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4416" w:rsidRPr="0034485F" w:rsidTr="002D0A65">
        <w:trPr>
          <w:trHeight w:hRule="exact" w:val="30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3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ПОДГОТОВКА НА РАБОТНО МЯСТО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  <w:szCs w:val="19"/>
              </w:rPr>
              <w:t>ТРАСИРАНЕ НА КАБЕЛИ С КАБЕЛОТЪРСАЧ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М,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6A4416" w:rsidRPr="0034485F" w:rsidTr="002D0A65">
        <w:trPr>
          <w:trHeight w:hRule="exact" w:val="58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НАПРАВА ИЗКОП 4 КАТ. 1,1X0,5 СЪС ЗАРИВАНЕ И ТРАМБОВАНЕ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1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>ИЗВАЖДАНЕ КАБЕЛ ОТ ИЗКОП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>РАЗКЪРТВАНЕ НА АСФАЛТОВА НАСТИЛКА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8"/>
                <w:sz w:val="19"/>
                <w:szCs w:val="19"/>
              </w:rPr>
              <w:t>ИЗРЯЗВАНЕ НА АСФ. НАСТИЛКИ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РАЗКЪРТВАНЕ НАТРОТОАРНА НАСТИЛКА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6A4416" w:rsidRPr="0034485F" w:rsidTr="002D0A65">
        <w:trPr>
          <w:trHeight w:hRule="exact" w:val="58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НАПРАВА ИЗКОП 4 КАТ. 0-8X0.4 СЪС ЗАРИВАНЕ И ТРАМБОВАНЕ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ДОСТАВКА И ПОЛАГАНЕ КО ТРЪБА ФбОММ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>ДОСТАВКА И ПОЛАГАНЕ БЕТОН В10 В ИЗКОП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</w:t>
            </w:r>
          </w:p>
        </w:tc>
      </w:tr>
      <w:tr w:rsidR="006A4416" w:rsidRPr="0034485F" w:rsidTr="002D0A65">
        <w:trPr>
          <w:trHeight w:hRule="exact" w:val="35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МОНТАЖ НА СЪЕДИНИТЕЛНА МУФА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ПОЛАГАНЕ НА КАБЕЛ ТПЖП 50Х2ХО,5ММ2 В ИЗКОП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130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</w:rPr>
              <w:t>ИЗТЕГЛЯНЕ КАБЕЛ ТПЖП 50X2X0,5 В ТРЪБА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6A4416" w:rsidRPr="0034485F" w:rsidTr="002D0A65">
        <w:trPr>
          <w:trHeight w:hRule="exact" w:val="38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>РАЗКЪСВАНЕ НА СЪЩЕСТВУВАЩ КАБЕЛ ТПЖП 50Х2ХО,5ММ2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>ЛАБОРАТОРНИ ИЗМЕРВАНИЯ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6A4416" w:rsidRPr="0034485F" w:rsidTr="002D0A65">
        <w:trPr>
          <w:trHeight w:hRule="exact" w:val="31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7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5"/>
                <w:sz w:val="19"/>
                <w:szCs w:val="19"/>
              </w:rPr>
              <w:t>ДОСТАВКА И ПОЛАГАНЕ НА ПЯСЪК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</w:tbl>
    <w:p w:rsidR="006A4416" w:rsidRPr="0034485F" w:rsidRDefault="006A4416" w:rsidP="006A4416">
      <w:pPr>
        <w:spacing w:after="2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6170"/>
        <w:gridCol w:w="940"/>
        <w:gridCol w:w="990"/>
      </w:tblGrid>
      <w:tr w:rsidR="006A4416" w:rsidRPr="0034485F" w:rsidTr="002D0A65">
        <w:trPr>
          <w:trHeight w:hRule="exact" w:val="30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48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6"/>
                <w:sz w:val="19"/>
                <w:szCs w:val="19"/>
                <w:u w:val="single"/>
              </w:rPr>
              <w:t>ДОСТАВКИ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4416" w:rsidRPr="0034485F" w:rsidTr="002D0A65">
        <w:trPr>
          <w:trHeight w:hRule="exact" w:val="47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3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ДОСТАВКА НА СЪЕДИНИТЕЛНА МУФА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6A4416" w:rsidRPr="0034485F" w:rsidTr="002D0A65">
        <w:trPr>
          <w:trHeight w:hRule="exact" w:val="29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32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ДОСТАВКА НА КАБЕЛ ТПЖП 50х2хО,5мм2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ind w:left="260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485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140</w:t>
            </w:r>
          </w:p>
        </w:tc>
      </w:tr>
      <w:tr w:rsidR="006A4416" w:rsidRPr="0034485F" w:rsidTr="002D0A65">
        <w:trPr>
          <w:trHeight w:hRule="exact" w:val="44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416" w:rsidRPr="0034485F" w:rsidRDefault="006A4416" w:rsidP="002D0A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A4416" w:rsidRPr="0034485F" w:rsidRDefault="006A4416" w:rsidP="00A816F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2679" w:rsidRPr="0034485F" w:rsidRDefault="0050556E" w:rsidP="00A816F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74D0" w:rsidRPr="003448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Част</w:t>
      </w:r>
      <w:r w:rsidRPr="0034485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  <w:r w:rsidRPr="0034485F">
        <w:rPr>
          <w:rFonts w:ascii="Times New Roman" w:eastAsia="Times New Roman" w:hAnsi="Times New Roman" w:cs="Times New Roman"/>
          <w:b/>
          <w:sz w:val="32"/>
          <w:szCs w:val="32"/>
        </w:rPr>
        <w:t xml:space="preserve"> К</w:t>
      </w:r>
      <w:r w:rsidR="003E74D0" w:rsidRPr="0034485F">
        <w:rPr>
          <w:rFonts w:ascii="Times New Roman" w:eastAsia="Times New Roman" w:hAnsi="Times New Roman" w:cs="Times New Roman"/>
          <w:b/>
          <w:sz w:val="32"/>
          <w:szCs w:val="32"/>
        </w:rPr>
        <w:t>онструктивна</w:t>
      </w:r>
    </w:p>
    <w:p w:rsidR="00C12679" w:rsidRPr="0034485F" w:rsidRDefault="00C12679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АМФИТЕАТЪР</w:t>
      </w:r>
    </w:p>
    <w:p w:rsidR="00C12679" w:rsidRPr="0034485F" w:rsidRDefault="00BD2C00" w:rsidP="00C12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Конструктивното становище за изпълнението на амфитеатъра пред сцената и  зелените площи е изготвено по искане на възложителя и съгласно разработения архитектурен проект. </w:t>
      </w:r>
    </w:p>
    <w:p w:rsidR="00BD2C00" w:rsidRPr="0034485F" w:rsidRDefault="00C12679" w:rsidP="00C1267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 xml:space="preserve">  В конструктивен чертеж са представени различни по брой типове амфитеатрално разположени места за зрители – едноредови, двуредови, триредови и четириредови. Изпълнението им е  монолитно, с  видим бетон. Върху тях са предвидени дървени седалки.  Между отделните редове са проектирани площадки.     </w:t>
      </w:r>
    </w:p>
    <w:p w:rsidR="00BD2C00" w:rsidRPr="0034485F" w:rsidRDefault="00BD2C00" w:rsidP="00A816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Преодоляването на денивелацията при амфитеатъра в зелената площ е около 3.00 м.</w:t>
      </w:r>
    </w:p>
    <w:p w:rsidR="00BD2C00" w:rsidRPr="0034485F" w:rsidRDefault="00BD2C00" w:rsidP="00A816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Фундирането се изпълнява върху ивични стоманобетонни основи и във височина с преодоляване на денивелацията. Площадките между различните групи места за сядане са с дебелина 10-12 см и са армирани с мрежа от 5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8/м.</w:t>
      </w:r>
    </w:p>
    <w:p w:rsidR="00BD2C00" w:rsidRPr="0034485F" w:rsidRDefault="00BD2C00" w:rsidP="00A816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Катераческа стена</w:t>
      </w:r>
    </w:p>
    <w:p w:rsidR="00BD2C00" w:rsidRPr="0034485F" w:rsidRDefault="00C12679" w:rsidP="00C1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Конструктивното становище за изпълнението на катераческата стена  е изготвено по искане на Възложителя и съгласно разработения архитектурен проект.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Катераческата стена е с височина до 1.90 м от котата на терена. В план  е в дъга. Зад стената е предвиден насип до 1.20м.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Фундирането на стената ще се изпълни с ивичен фундамент с височина 50см и ширина 75 см. Дълбочината на фундиране е минимум на 80 см под терена.</w:t>
      </w: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Армировката и начинът на изпълнение са показани в представения чертеж.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C1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Стената е с ширина 25 см. По нея се монтират стъпки и ръкохватки за катерене. Те задължително  се изпълняват от специализирана фирма. 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C12679" w:rsidRPr="0034485F" w:rsidRDefault="00BD2C00" w:rsidP="00C1267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Стълба до детска площадка</w:t>
      </w:r>
    </w:p>
    <w:p w:rsidR="00BD2C00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D2C00"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Конструктивното становище за изпълнението на монолитни стълби до детската площадка е изготвено по искане на възложителя и съгласно разработения архитектурен проект.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Стълбите преодолявт две денивелации – от 1.50 м и 1.90 м с пешеходна площадка между тях.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Изпълнението е традиционно монолитно. </w:t>
      </w:r>
    </w:p>
    <w:p w:rsidR="00BD2C00" w:rsidRPr="0034485F" w:rsidRDefault="00BD2C00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Стълбите лягат върху уплътнена земна маса и трамбован чакъл и следват терена. Те са армирани с мрежа от 5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N8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/м в двете посоки. Подстъпалникът е с височина 12 см.</w:t>
      </w: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0" w:rsidRPr="0034485F" w:rsidRDefault="00BD2C00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BD2C00" w:rsidRPr="0034485F" w:rsidRDefault="00BD2C00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C12679" w:rsidRPr="0034485F" w:rsidRDefault="00A816FF" w:rsidP="00C1267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Стълба над кръговото движение</w:t>
      </w:r>
    </w:p>
    <w:p w:rsidR="00A816FF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Конструктивното становище за изпълнението на монолитни стълби над кръговото движение е изготвено по искане на възложителя и съгласно разработения архитектурен проект. 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Стълбата преодолява денивелация от 1.90м. В представения конструктивен чертеж е разработена като монолитна стоманобетонна стълба – лежаща. Подстъпалникът е с височина 16 см.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Стълбата и фундирана върху ивичен фундамент от 30см при първото си стъпало и в горната си част заедно с площадката ляга върху стена с височина 2.16 м – също фундирана върху ивична основа.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Армировката и начинът на изпълнение са показани в чертежа. Котата на фундиране е минимум 80 см под ниво терен.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Под стълбите не се предвижда запълване с обратен насип. По желание на Възложителя е възможнозатварянето на пространството под стълбището със зидария.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79" w:rsidRPr="0034485F" w:rsidRDefault="00A816FF" w:rsidP="00C1267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Стълба до детска площадка</w:t>
      </w:r>
    </w:p>
    <w:p w:rsidR="00A816FF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Конструктивното становище за изпълнението на монолитни стълби по стръмна улица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>пешеходна зона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>по ул. „България”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е изготвено по искане на възложителя и съгласно разработения архитектурен проект. 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Улицата е стръмна и преодолява денивелация от около 8.00 м. Преодоляването на денивелацията е с 2-3 стъпала и равна площадка около 2.20 м.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Изпълнението е традиционно монолитно. 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Стълбите лягат върху уплътнена земна маса и трамбован чакъл и следват обработения терен. Те заедно с площадките са армирани с мрежа от 5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N8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/м в двете посоки. Подстъпалникът е с височина 10-12 см.</w:t>
      </w:r>
    </w:p>
    <w:p w:rsidR="00A816FF" w:rsidRPr="0034485F" w:rsidRDefault="00A816FF" w:rsidP="00C126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Успоредно със стълбите са предвидени и рампи за майки с колички и хора в неравностойно положение.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C12679">
      <w:pPr>
        <w:pStyle w:val="ListParagraph"/>
        <w:ind w:left="0"/>
        <w:jc w:val="both"/>
        <w:rPr>
          <w:rFonts w:ascii="Times New Roman" w:hAnsi="Times New Roman"/>
          <w:b/>
          <w:bCs/>
          <w:szCs w:val="24"/>
        </w:rPr>
      </w:pPr>
      <w:r w:rsidRPr="0034485F">
        <w:rPr>
          <w:rFonts w:ascii="Times New Roman" w:hAnsi="Times New Roman"/>
          <w:bCs/>
          <w:szCs w:val="24"/>
          <w:lang w:val="ru-RU"/>
        </w:rPr>
        <w:t xml:space="preserve">ПОДОБЕКТ:   </w:t>
      </w:r>
      <w:r w:rsidRPr="0034485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4485F">
        <w:rPr>
          <w:rFonts w:ascii="Times New Roman" w:hAnsi="Times New Roman"/>
          <w:b/>
          <w:bCs/>
          <w:szCs w:val="24"/>
        </w:rPr>
        <w:t>Чешма за минерална вода с пергола</w:t>
      </w:r>
      <w:r w:rsidRPr="0034485F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A816FF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Конструктивното становище на строежа е изготвен  съгласно архитектурна разработка, одобрена от Възложителя.</w:t>
      </w:r>
    </w:p>
    <w:p w:rsidR="00A816FF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 Чешмата представлява стоманобетонна стена с променлива височина от 0.40 до 2.00 м над кота терен. Пред стената ще се изпълни  стоманобетонно корито с височина 30 см над терена. </w:t>
      </w:r>
    </w:p>
    <w:p w:rsidR="00A816FF" w:rsidRPr="0034485F" w:rsidRDefault="00C12679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Фундирането ще се изпълни върху ивични основи на дълбочина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80см под кота терен.  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Прието нормативно почвено натоварване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=0.2МРа.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достигане котата на фундиране земната основа да се приеме от проектант – геолог.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Под стоманобетонните фундаменти е предвиден подложен бетон – 10см.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Стоманобетонната стена  на чешмата е с ширина 25 см, а на коритото - са с ширина 18 см.             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Изпълнението е традиционно монолитно.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Перголата се изпълнява по архитектурен детайл.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A816FF" w:rsidRPr="0034485F" w:rsidRDefault="00A816FF" w:rsidP="00FE489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стоманобетоновите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Допустимите отклонения при изпълнението да се съобразяват с Наредба №3 за контрол и приемане на бетонни и стоманобетонни конструкции от 09.11.1994 год.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бетонирането да се осигури минимално покритие на носещата армировка от 20 мм /25 мм /.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Задължително при изпълнението на авторски надзор за кофража и армировката по нива останалите специалности да приемат местоположението и големината на съответните отвори!  </w:t>
      </w:r>
    </w:p>
    <w:p w:rsidR="00A816FF" w:rsidRPr="0034485F" w:rsidRDefault="00A816FF" w:rsidP="00C126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337"/>
        <w:gridCol w:w="659"/>
        <w:gridCol w:w="985"/>
        <w:gridCol w:w="880"/>
        <w:gridCol w:w="663"/>
        <w:gridCol w:w="660"/>
        <w:gridCol w:w="1240"/>
      </w:tblGrid>
      <w:tr w:rsidR="00F6686C" w:rsidRPr="0034485F" w:rsidTr="003E74D0">
        <w:trPr>
          <w:trHeight w:val="36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A816FF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6686C"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="00F6686C"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86C" w:rsidRPr="0034485F" w:rsidTr="003E74D0">
        <w:trPr>
          <w:trHeight w:val="46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Висо-чина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85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6686C" w:rsidRPr="0034485F" w:rsidTr="003E74D0">
        <w:trPr>
          <w:trHeight w:val="31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ПЕШЕХОДНА ПЪТЕКА ПО УЛ. БЪЛГАРИЯ И СТЪЛБА  ПЛОЩАД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 и стъпала - мит филц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Трамбован  чакъл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Стълба над кръгово движение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  земни почви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 на земни почви ръчно с трамбовка на пластове по 10см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стълби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стълбище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Подзиждане под стълбищно рамо 25 см реш. тухла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Масивни пейки </w:t>
            </w:r>
          </w:p>
        </w:tc>
      </w:tr>
      <w:tr w:rsidR="00F6686C" w:rsidRPr="0034485F" w:rsidTr="003E74D0">
        <w:trPr>
          <w:trHeight w:val="31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Масивна пейка с облегалка поз.1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  С12/15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пейки С20/25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пейка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Масивна пейка с облегалка поз.5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  С12/15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пейки С20/25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пейка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Масивна пейка с облегалка поз.2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  С12/15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пейки С20/25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пейка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Трамбован  чакъл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Масивна пейка с облегалка поз.3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  С12/15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пейки С20/25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пейка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Масивна пейка с облегалка поз.4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  С12/15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пейки С20/25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пейка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Трамбован  чакъл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Стълба при детска площадка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  земни почви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 на земни почви ръчно с трамбовка на пластове по 10см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стълби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стълбище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Катераческа стена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Трамбован  чакъл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стена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C20/25 за стена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Чешма за минерална вода с пергола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Трамбован  чакъл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</w:tr>
      <w:tr w:rsidR="00F6686C" w:rsidRPr="0034485F" w:rsidTr="003E74D0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стена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F6686C" w:rsidRPr="0034485F" w:rsidTr="003E74D0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F6686C" w:rsidRPr="0034485F" w:rsidTr="003E74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C20/25 за стена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686C" w:rsidRPr="0034485F" w:rsidTr="003E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6C" w:rsidRPr="0034485F" w:rsidRDefault="00F6686C" w:rsidP="00F6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</w:tbl>
    <w:p w:rsidR="00F6686C" w:rsidRPr="0034485F" w:rsidRDefault="00F6686C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56E" w:rsidRPr="0034485F" w:rsidRDefault="0050556E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ПОЖАРНА БЕЗОПАСНОСТ</w:t>
      </w:r>
    </w:p>
    <w:p w:rsidR="00A816FF" w:rsidRPr="0034485F" w:rsidRDefault="00A816FF" w:rsidP="00A816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/>
          <w:szCs w:val="24"/>
        </w:rPr>
        <w:t>ОБЩИ  БЕЛЕЖКИ</w:t>
      </w:r>
    </w:p>
    <w:p w:rsidR="00A816FF" w:rsidRPr="0034485F" w:rsidRDefault="00A816FF" w:rsidP="00A816FF">
      <w:pPr>
        <w:ind w:left="18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Настоящият проект ”Пожарна безопасност ” се разработва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във връзка   с чл.4 , ал.1 от Наредба № 13 – 1971 от 29.10.2009 г. за строително-технически правила и норми за осигуряване на безопасност при пожар / СТПНОБП /, съгласно Приложение № 3 към Наредба № 13-1971г 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Обхватът и съдържанието на разработката е съгласно Приложение № 3 към Наредбата за СТПН за ОБП.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16FF" w:rsidRPr="0034485F" w:rsidRDefault="00A816FF" w:rsidP="00A816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/>
          <w:szCs w:val="24"/>
        </w:rPr>
        <w:t>ПАСИВНИ МЕРКИ ЗА ПОЖАРНА БЕЗОПАСНОСТ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2.1.ПРОЕКТНО ОБЕМНО – ПЛАНИРОВАЧНИ  И ФУНКЦИОНАЛНИ ПОКАЗАТЕЛИ НА СТРОЕЖА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Изграждането на обекта е съгласно „Концепцията „  за изграждане  центъра на селището Баните 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Концепцията  е посочена  подробно  в проект част „Архитектура „.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За настоящата разработка  смятаме  е необходимо  да посочим  само нейните цели.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Главната цел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: постигане устойчиво  развитие  на територията  на централната част  на селището за повишаване  социалния статус на хората.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Специфични цели 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съвременно обществено  обслужване , стимулиране икономическото  и бизнес  равнище ,  подобряване  жизнената среда и използване природните дадености на селището.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 част „ Пожарна безопасност „ по отделно са разработени  такива за „ Кафе – сладкарница „ и „ Обществена тоалетна ,  като сгради  с обществено обслужване.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Площадното пространство ,което  се проектира  ,съгласно  „ Ситуацията „ , показва  , че територията  обхваща 22 броя  отделни елемента  ,които  ще определят  визията на центъра.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Дейностите и работите  по тези елементи  приемаме да посочим в три направления , свързани с: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Техническата инфраструктура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за фонтан , сух фонтан , велостоянки , В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UC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спирка , базар и др.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Елементи на селищната среда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за чешма , кътове за почивка , сцена , амфитеатър , детска площадка , РЕП , часовник , датска площадака и др.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Благоустрояване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за пешеходна алея , площад , билборд , информационен панел , озеленяване и др.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A816FF" w:rsidRPr="0034485F" w:rsidRDefault="00A816FF" w:rsidP="00A816FF">
      <w:pPr>
        <w:pStyle w:val="ListParagraph"/>
        <w:ind w:left="1035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szCs w:val="24"/>
        </w:rPr>
        <w:t xml:space="preserve">     </w:t>
      </w:r>
      <w:r w:rsidRPr="0034485F">
        <w:rPr>
          <w:rFonts w:ascii="Times New Roman" w:hAnsi="Times New Roman"/>
          <w:b/>
          <w:szCs w:val="24"/>
        </w:rPr>
        <w:t>2.2. КЛАС НА ФУНКЦИОНАЛНА ПОЖАРНА ОПАСНОСТ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Съгласно чл.8 , ал.1 , Таблица 1  от Наредба за СТПНОБ Із – 1971 строежите или част от тях  според вида на изпълняваните функции и характеристиката на пожарната опасност се подразделят на класове на функционална пожарна опасност.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За настоящия обект са характерни  следните особености :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обектът се характеризира  като линеен  ,ниско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строителство , без  строителни  конструкции и елементи на надземното  строителство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Изпълняват се строителни операции  и дейности  с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благоустроиствен характер  за отделните елементи на техническата инфраструктура  , елементи  на   средищната среда  и благоустрояването  като : чешми ,пейки , кътове , фонтан ,  велостоянка , сцена  , пешеходна алея  , амфитеатър , фитнес на открито и други.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Изпълняваните строителни операции са на кота  терен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Главното като  особеност и характеристика  ,предвидените  елементи не изискват  строителство на </w:t>
      </w:r>
      <w:r w:rsidRPr="0034485F">
        <w:rPr>
          <w:rFonts w:ascii="Times New Roman" w:hAnsi="Times New Roman"/>
          <w:b/>
          <w:szCs w:val="24"/>
        </w:rPr>
        <w:t xml:space="preserve"> сгради</w:t>
      </w:r>
      <w:r w:rsidRPr="0034485F">
        <w:rPr>
          <w:rFonts w:ascii="Times New Roman" w:hAnsi="Times New Roman"/>
          <w:szCs w:val="24"/>
        </w:rPr>
        <w:t xml:space="preserve"> </w:t>
      </w:r>
    </w:p>
    <w:p w:rsidR="00A816FF" w:rsidRPr="0034485F" w:rsidRDefault="00A816FF" w:rsidP="00A816FF">
      <w:pPr>
        <w:pStyle w:val="ListParagraph"/>
        <w:ind w:left="1785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Тези особености  и характеристики  са основание  , че нормативните изисквания  за определяне  този показател се отнася за сгради   и строежи , които липсват.</w:t>
      </w:r>
    </w:p>
    <w:p w:rsidR="00A816FF" w:rsidRPr="0034485F" w:rsidRDefault="00A816FF" w:rsidP="00A816FF">
      <w:pPr>
        <w:pStyle w:val="ListParagraph"/>
        <w:ind w:left="1785"/>
        <w:jc w:val="both"/>
        <w:rPr>
          <w:rFonts w:ascii="Times New Roman" w:hAnsi="Times New Roman"/>
          <w:szCs w:val="24"/>
          <w:u w:val="single"/>
        </w:rPr>
      </w:pPr>
      <w:r w:rsidRPr="0034485F">
        <w:rPr>
          <w:rFonts w:ascii="Times New Roman" w:hAnsi="Times New Roman"/>
          <w:szCs w:val="24"/>
          <w:u w:val="single"/>
        </w:rPr>
        <w:t>Не може да се определи клас на функционална пожарна опасност.</w:t>
      </w:r>
    </w:p>
    <w:p w:rsidR="00A816FF" w:rsidRPr="0034485F" w:rsidRDefault="00A816FF" w:rsidP="00A816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2.3. СТЕПЕН НА ОГНЕУСТОЙЧИВОСТ НА СТРОЕЖА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 12, ал. 1   сградите или  част от тях се подразделят на степени  на  огнеустойчивост , в зависимост от огнеустойчивостта на основните  строителни конструкции и елементи  и класа по реакция на огън  на строителните материали , от които са изработени , съгласно Таблица 3 от Наредбата.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чл. 9 и Приложение № 4 от Наредбата  се посочват следните критерии за огнеустоичивост  на строителните критерии за огнеустоичивост на строителните конструкции и елементи 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Посоченото в част 2.2 като особености  и характеристики е основание за :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може да се определи степен на огнеустойчивост на обекта.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816FF" w:rsidRPr="0034485F" w:rsidRDefault="00A816FF" w:rsidP="00A816F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КЛАС  ПО РЕАКЦИЯ  НА ОГЪН  НА СТРОИТЕЛНИТЕ  ПРОДУКТИ  ЗА ИЗРАБОТВАНЕ КОНСТРУКТИВНИТЕ ЕЛЕМЕНТИ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Материалите за изпълнение на конструктивните елементи на сградите  и техния клас  по реакция  на огън са  разработени  в глава  четвърта  на  Наредба № І3-1971г.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Посоченото за характера на строежа не изисква: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Разглеждане на този показател за обекта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 интерес на пожарната  безопасност и намаляване на риска от евентуален пожар в централната част на селището ще отбележим  някои  използвани  продукти за дейностите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Използването на бетон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Бетонови плочи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Изпозване пясък ,чакъл , камък , тухли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Използване на метални части за площадни елементи</w:t>
      </w:r>
    </w:p>
    <w:p w:rsidR="00A816FF" w:rsidRPr="0034485F" w:rsidRDefault="00A816FF" w:rsidP="00A816F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Варов разтвор</w:t>
      </w:r>
    </w:p>
    <w:p w:rsidR="00A816FF" w:rsidRPr="0034485F" w:rsidRDefault="00A816FF" w:rsidP="00A816FF">
      <w:pPr>
        <w:pStyle w:val="ListParagraph"/>
        <w:ind w:left="1785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Тези продукти са с клас по реакция на огън А1.</w:t>
      </w:r>
    </w:p>
    <w:p w:rsidR="00A816FF" w:rsidRPr="0034485F" w:rsidRDefault="00A816FF" w:rsidP="00A816FF">
      <w:pPr>
        <w:pStyle w:val="ListParagraph"/>
        <w:ind w:left="1785"/>
        <w:jc w:val="both"/>
        <w:rPr>
          <w:rFonts w:ascii="Times New Roman" w:hAnsi="Times New Roman"/>
          <w:szCs w:val="24"/>
          <w:lang w:val="en-US"/>
        </w:rPr>
      </w:pPr>
      <w:r w:rsidRPr="0034485F">
        <w:rPr>
          <w:rFonts w:ascii="Times New Roman" w:hAnsi="Times New Roman"/>
          <w:szCs w:val="24"/>
        </w:rPr>
        <w:t xml:space="preserve">Дървените елементи : за пейки , кътове , сцени , перголи и др. са с клас по реакция на огън </w:t>
      </w:r>
      <w:r w:rsidRPr="0034485F">
        <w:rPr>
          <w:rFonts w:ascii="Times New Roman" w:hAnsi="Times New Roman"/>
          <w:szCs w:val="24"/>
          <w:lang w:val="en-US"/>
        </w:rPr>
        <w:t xml:space="preserve">D – s2 </w:t>
      </w:r>
      <w:r w:rsidRPr="0034485F">
        <w:rPr>
          <w:rFonts w:ascii="Times New Roman" w:hAnsi="Times New Roman"/>
          <w:szCs w:val="24"/>
        </w:rPr>
        <w:t>,</w:t>
      </w:r>
      <w:r w:rsidRPr="0034485F">
        <w:rPr>
          <w:rFonts w:ascii="Times New Roman" w:hAnsi="Times New Roman"/>
          <w:szCs w:val="24"/>
          <w:lang w:val="en-US"/>
        </w:rPr>
        <w:t xml:space="preserve"> do</w:t>
      </w:r>
      <w:r w:rsidRPr="0034485F">
        <w:rPr>
          <w:rFonts w:ascii="Times New Roman" w:hAnsi="Times New Roman"/>
          <w:szCs w:val="24"/>
        </w:rPr>
        <w:t xml:space="preserve">                   </w:t>
      </w:r>
    </w:p>
    <w:p w:rsidR="00A816FF" w:rsidRPr="0034485F" w:rsidRDefault="00A816FF" w:rsidP="00A816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ind w:left="1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2.5. ЕВАКУАЦИЯ</w:t>
      </w:r>
    </w:p>
    <w:p w:rsidR="00C12679" w:rsidRPr="0034485F" w:rsidRDefault="00C12679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A816FF"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>Изпълнението на отделните елементи на средищната  централна  част , поради посочени особености  и характеристики не изискват специални изисквания  за евакуация.</w:t>
      </w:r>
    </w:p>
    <w:p w:rsidR="00A816FF" w:rsidRPr="0034485F" w:rsidRDefault="00C12679" w:rsidP="004962D2">
      <w:pPr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 xml:space="preserve"> Те се намират на открито , на кота  съществуващ терен.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A816FF" w:rsidRPr="0034485F" w:rsidRDefault="00A816FF" w:rsidP="00A81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АКТИВНИ МЕРКИ ЗА ПОЖАРНА БЕЗОПАСНОСТ</w:t>
      </w:r>
    </w:p>
    <w:p w:rsidR="00A816FF" w:rsidRPr="0034485F" w:rsidRDefault="00A816FF" w:rsidP="00A816FF">
      <w:pPr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A816FF" w:rsidRPr="0034485F" w:rsidRDefault="00A816FF" w:rsidP="00A816FF">
      <w:pPr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Съгласно методиката за “ Пожарна безопасност “  в Приложение  № 3 , към чл. 4 , ал. 1 се отнася  за Пасивни и Активни мерки за пожарна  безопасност.</w:t>
      </w:r>
    </w:p>
    <w:p w:rsidR="00A816FF" w:rsidRPr="0034485F" w:rsidRDefault="00A816FF" w:rsidP="00A816FF">
      <w:pPr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Към активните мерки се отнася  изграждането  следните инсталации : пожарогасителна , пожароизвестителна , оповестителна , димо-отвеждаща , водоснабдяване  за пожарогасене , преносими уреди за първично гасене и евакуационно осветление.</w:t>
      </w:r>
    </w:p>
    <w:p w:rsidR="00A816FF" w:rsidRPr="0034485F" w:rsidRDefault="00A816FF" w:rsidP="00A816FF">
      <w:pPr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Обектът няма изискващите се показатели за обемна функционална и пожарна опасност и не се изграждат посочените инсталации.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При необходимост ще се ползват съществуващите ПХ 70/80 , които са в близост до площада.</w:t>
      </w:r>
    </w:p>
    <w:p w:rsidR="00A816FF" w:rsidRPr="0034485F" w:rsidRDefault="00A816FF" w:rsidP="00A816FF">
      <w:pPr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A81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Оценка на риска за пожарната безопасност на строежа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Оценката е преглед , проучване и анализ на всичко , което може да бъде причина за допускане  пожарна опасност.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Факторите за намаляване на риска за пожарна опасност на строежа са :</w:t>
      </w:r>
    </w:p>
    <w:p w:rsidR="00A816FF" w:rsidRPr="0034485F" w:rsidRDefault="0050556E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816FF" w:rsidRPr="0034485F">
        <w:rPr>
          <w:rFonts w:ascii="Times New Roman" w:eastAsia="Times New Roman" w:hAnsi="Times New Roman" w:cs="Times New Roman"/>
          <w:sz w:val="24"/>
          <w:szCs w:val="24"/>
        </w:rPr>
        <w:t>В обекта не се  се съхраняват   леснозапалими и взривни вещества и не се изпълняват технологични процеси , създаващи   рискови  ситуации.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Тези фактори , определят  равнището на риска за пожарна опасност на строежа  НОРМАЛНА</w:t>
      </w:r>
    </w:p>
    <w:p w:rsidR="00A816FF" w:rsidRPr="0034485F" w:rsidRDefault="00A816FF" w:rsidP="00FE4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FE4899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ЧАСТ</w:t>
      </w:r>
      <w:r w:rsidR="0050556E"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ПиБ</w:t>
      </w:r>
    </w:p>
    <w:p w:rsidR="00A816FF" w:rsidRPr="0034485F" w:rsidRDefault="00A816FF" w:rsidP="00FE48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6FF" w:rsidRPr="0034485F" w:rsidRDefault="00A816FF" w:rsidP="00FE48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6FF" w:rsidRPr="0034485F" w:rsidRDefault="00A816FF" w:rsidP="00FE4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Проектът за озеленяване е разработен въз основа на одобрена архитектурно - </w:t>
      </w:r>
      <w:r w:rsidRPr="0034485F">
        <w:rPr>
          <w:rStyle w:val="Emphasis"/>
          <w:rFonts w:ascii="Times New Roman" w:eastAsia="Times New Roman" w:hAnsi="Times New Roman" w:cs="Times New Roman"/>
          <w:i w:val="0"/>
          <w:sz w:val="24"/>
          <w:szCs w:val="24"/>
        </w:rPr>
        <w:t>градоустройствена</w:t>
      </w:r>
      <w:r w:rsidRPr="003448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идея с цел обновяване, реорганизиране и благоустрояване на курорт с.Баните. Изборът на растителност в настоящия проект е съобразен с екологичните характеристики на района – умерено-континентален климат със средиземноморско влияние и надморска височина 700-750 м.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Проектната разработка е обвързана с комуникационното и архитектурно благоустройствено решение, както и с тенденциите за развитие на центъра в последващи етапи. Обхвата на проекта включва : Площад 6-ти май, паркинги при моста, чешма за изворна и минерална вода и зелена площ около нея, кръгово движение с емблемата на Община Баните, базар сувенири, бус спирка, площад, сцена, кафе сладкарница, детска площадка, фитнес на открито, обществена тоалетна, ул. Васил Левски в участъка от ул. България до обществената тоалетна, амфитеатър, фонтан и чешма, ул. България в участъка от площад 6-ти май до ул. Ст. Стамболов.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Проектното решение предвижда премахването на 21 броя дървета, които са засегнати от предстоящите стройтелни работи. За облагородяване и оформяне на новите пространства се предвижда внасянето на 35 броя иглолистни и 70 броя широколистни дървета, както и вечнозелени и цъфтящи храсти, рози и сезонни цветя.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Растенията, които са в размер подходящ за преместване следва да бъдат извадени с бала и преместени - или на подходящо място за съхранение до завършване на обекта или засадени в друг общински терен.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По улиците, водещи  видове като алейни дървета са: явор и липа, които оформят градоустройствената рамка на обекта. Като акценти се използват видовете: кедър, пирамидален бук, пирамидален дъб и амброво дърво – разположени в амфитеатъра на площада със сцената. Около чешмата и детската площадка са разположени многостъблени брези и брези за алейно засаждане. Покрай реката са предвидени две плачещи върби. Групи от сортове декоративни ябълки и офика до амфитеатъра представляват цветни акценти. Пред читалището са предвидени две декоративни групи от видовете лъжекипарис и туя смарагд.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Вечнозелените и цъфтящи храсти се разполагат в защитни ивици и живи плетове с цел осигуряване на комфортното ползване на площадното пространство със сцената и амфитеатъра. С цел овладяването на терена при детската площадка са предвидени гъсто заседени дървовидни ружи. Откосите около тоалетната се овладяват чрез насаждение от почвопокривни видове храсти.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кръговото кръстовище са предвидени сезонни цветя, а в ивицата между двете платна на улица България розови храсти.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всички проектирани перголи се осигурява засенчване чрез увивни растения, а именно глициния и вкореняваща текома.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Тревните площи се изграждат според наклона на терена – стръмните зони и ивиците на амфитеатъра се затревяват чрез полагане на тревен чим, а останалите площи се затревяват с подходящи тревни смески.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реализацията на обекта се предвиждат едроразмерни и стандартни иглолистни и широколистни фиданки размерите, на които са указани в дендрологичната ведомост.</w:t>
      </w:r>
    </w:p>
    <w:tbl>
      <w:tblPr>
        <w:tblW w:w="8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7"/>
        <w:gridCol w:w="5797"/>
        <w:gridCol w:w="1494"/>
        <w:gridCol w:w="958"/>
      </w:tblGrid>
      <w:tr w:rsidR="00CE595E" w:rsidRPr="0034485F" w:rsidTr="00CE595E">
        <w:trPr>
          <w:trHeight w:val="405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" cy="285750"/>
                  <wp:effectExtent l="0" t="0" r="0" b="0"/>
                  <wp:wrapNone/>
                  <wp:docPr id="15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71449"/>
                            <a:ext cx="47625" cy="264560"/>
                            <a:chOff x="19050" y="171449"/>
                            <a:chExt cx="47625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209550" y="171449"/>
                              <a:ext cx="4762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bg-BG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6"/>
            </w:tblGrid>
            <w:tr w:rsidR="00CE595E" w:rsidRPr="0034485F">
              <w:trPr>
                <w:trHeight w:val="405"/>
                <w:tblCellSpacing w:w="0" w:type="dxa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595E" w:rsidRPr="0034485F" w:rsidRDefault="00CE595E" w:rsidP="00CE5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34485F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ДЕНДРОЛОГИЧНА  ВЕДОМОСТ                                                                                            </w:t>
                  </w:r>
                </w:p>
              </w:tc>
            </w:tr>
          </w:tbl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31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ОБЕКТ: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5E" w:rsidRPr="0034485F" w:rsidTr="00CE595E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БЛАГОУСТРОЯВАНЕ ЦЕНТРАЛНА ЧАСТ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5E" w:rsidRPr="0034485F" w:rsidTr="00CE595E">
        <w:trPr>
          <w:trHeight w:val="36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С.БАНИТЕ, ОБЩИНА БАНИТЕ, ОБЛАСТ СМОЛЯН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ИЗГРАЖДАНЕ НА ПЛОЩАДНО ПРОСТРАНСТВО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5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НА ВИДА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БРОЙ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ИГЛОЛИСТНА РАСТИТЕЛНОСТ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Cedrus atlantica "Glauca"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rb.2,50-3,00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Cedrus deodara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rb.2,50-3,00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Chamaecyparis lawsoniana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rb.2,50-3,00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Chamaecyparis lawsoniana "Columnaris Glauca"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rb.2,00-2,50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Taxus baccata "Fastigiata"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rb.0,80-1,00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Thuja occidentalis "Smaragd"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rb.2,00-2,50 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ШИРОКОЛИСТНА РАСТИТЕЛНОСТ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Acer platanoides "Glubosum"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rb.14-16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Betula pendula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rb.14-16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Betula pendula - многостъблена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rb.4m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Fagus sylvatica "Pyramidalis purpurea'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rb.16-18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Liquidamber stariciflua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rb.16-18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Malus floribunda - сортове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rb.12-14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Querqus robur "Pyramidalis punctata"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rb.16-18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Salix babilonica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rb.16-18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Sorbus aucuparia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rb.10-12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Tilia tomentosa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rb.16-18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ХРАСТИ - Вечнозелени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Prunus laurocerassus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Co;0,60-0,80m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Hiperucum calicinum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Co;0,20-0,30m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Rododendron sp.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Co;0,60-0,80m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Ligustrum ovalifolium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Co;0,60-0,80m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Mahonia aquifolia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Co;0,50-0,60m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Vinca major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Co;0,20-0,30m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ХРАСТИ - Цъфтящи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Deutzia gracilis "Nana"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Co;0,40-0,60m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Hibiscus syriacus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Co;0,80-1,00m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Phisocarpus opulifolius "Dart's gold"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Co;0,40-0,60m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Phisocarpus opulifolius "Diablo"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Co;0,80-1,00m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Rosa sp.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Syringa pubescens "Miss Kim"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Co;0,40-0,60m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Weigela floribunda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Co;0,80-1,00m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Weigela florida "Variegata"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Co;0,40-0,60m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УВИВНИ И КАТЕРЛИВИ ХРАСТИ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Tecoma radicans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Co;1,80-2,00m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Wisteria sinensis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Co;1,80-2,00m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СЕЗОННИ ЦВЕТЯ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41,80 m2</w:t>
            </w:r>
          </w:p>
        </w:tc>
      </w:tr>
      <w:tr w:rsidR="00CE595E" w:rsidRPr="0034485F" w:rsidTr="00CE595E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E71D9" w:rsidRPr="0034485F" w:rsidRDefault="008E71D9" w:rsidP="00A816F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7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2"/>
        <w:gridCol w:w="6479"/>
        <w:gridCol w:w="1319"/>
        <w:gridCol w:w="625"/>
      </w:tblGrid>
      <w:tr w:rsidR="00CE595E" w:rsidRPr="0034485F" w:rsidTr="00CE595E">
        <w:trPr>
          <w:trHeight w:val="360"/>
        </w:trPr>
        <w:tc>
          <w:tcPr>
            <w:tcW w:w="8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КОЛИЧЕСТВЕНA СМЕТКА</w:t>
            </w:r>
          </w:p>
        </w:tc>
      </w:tr>
      <w:tr w:rsidR="00CE595E" w:rsidRPr="0034485F" w:rsidTr="00CE595E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ОБЕКТ: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БЛАГОУСТРОЯВАНЕ ЦЕНТРАЛНА ЧАСТ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С.БАНИТЕ, ОБЩИНА БАНИТЕ, ОБЛАСТ СМОЛЯН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31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ИЗГРАЖДАНЕ НА ПЛОЩАДНО ПРОСТРАНСТВО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МАТЕРИАЛИ / МАНИПУЛАЦИИ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ЕД.МЯРКА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К-ВО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иглолистни дървета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Cedrus atlantica "Glauca"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95E" w:rsidRPr="0034485F" w:rsidTr="00CE595E">
        <w:trPr>
          <w:trHeight w:val="28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Cedrus deodara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Chamaecyparis lawsoniana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Chamaecyparis lawsoniana "Columnaris Glauca"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Taxus baccata "Fastigiata"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Thuja occidentalis "Smaragd"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595E" w:rsidRPr="0034485F" w:rsidTr="00CE595E">
        <w:trPr>
          <w:trHeight w:val="28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широколистни дървета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Acer platanoides "Glubosum"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Betula pendula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Betula pendula - многостъблена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Fagus sylvatica "Pyramidalis purpurea'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Liquidamber stariciflua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Malus floribunda - сортове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Querqus robur "Pyramidalis punctata"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Salix babilonica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Sorbus aucuparia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Tilia tomentosa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вечнозелени храсти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Prunus laurocerassus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Hiperucum calicinum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Rododendron sp.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Ligustrum ovalifolium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Mahonia aquifolia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Vinca major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E595E" w:rsidRPr="0034485F" w:rsidTr="00CE595E">
        <w:trPr>
          <w:trHeight w:val="28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цъфтящи храсти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Deutzia gracilis "Nana"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Hibiscus syriacus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Phisocarpus opulifolius "Dart's gold"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Phisocarpus opulifolius "Diablo"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Rosa sp.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Syringa pubescens "Miss Kim"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Weigela floribunda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Weigela florida "Variegata"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E595E" w:rsidRPr="0034485F" w:rsidTr="00CE595E">
        <w:trPr>
          <w:trHeight w:val="28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увивни храсти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Tecoma radicans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Wisteria sinensis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595E" w:rsidRPr="0034485F" w:rsidTr="00CE595E">
        <w:trPr>
          <w:trHeight w:val="28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Доставка и засаждане на сезонни цветя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Затревяване (тревна смеска и комбинирана тор)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Зачимяване (полагане на тревен чим,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CE595E" w:rsidRPr="0034485F" w:rsidTr="00CE595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включително изравнителен слой пясък 2 см)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5E" w:rsidRPr="0034485F" w:rsidRDefault="00CE595E" w:rsidP="00CE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E595E" w:rsidRPr="0034485F" w:rsidRDefault="00CE595E" w:rsidP="00A816F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FF" w:rsidRPr="0034485F" w:rsidRDefault="00A816FF" w:rsidP="008E71D9">
      <w:pPr>
        <w:pStyle w:val="Heading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ЧАСТИ:</w:t>
      </w:r>
      <w:r w:rsidR="008E71D9" w:rsidRPr="003448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ОРГАНИЗАЦИЯ НА ДВИЖЕНИЕТО</w:t>
      </w:r>
      <w:r w:rsidR="008E71D9" w:rsidRPr="003448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344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ВРЕМЕННА ОРГАНИЗАЦИЯ И БЕЗОПАСНОСТ НА ДВИЖЕНИЕТО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A816FF" w:rsidRPr="0034485F" w:rsidRDefault="00A816FF" w:rsidP="0050556E">
      <w:pPr>
        <w:numPr>
          <w:ilvl w:val="0"/>
          <w:numId w:val="11"/>
        </w:numPr>
        <w:tabs>
          <w:tab w:val="clear" w:pos="3390"/>
          <w:tab w:val="num" w:pos="1418"/>
        </w:tabs>
        <w:spacing w:after="0" w:line="240" w:lineRule="auto"/>
        <w:ind w:hanging="2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ОБЩИ ПОЛОЖЕНИЯ</w:t>
      </w:r>
    </w:p>
    <w:p w:rsidR="00A816FF" w:rsidRPr="0034485F" w:rsidRDefault="00A816FF" w:rsidP="00A816FF">
      <w:pPr>
        <w:ind w:left="30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Pr="0034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Настоящите части от проекта са разработени съгласно изискванията на „Наредба № 2 за планиране и проектиране на комуникационно-транспортните системи на урбанизираните територии”,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“Наредба №2 за сигнализация на пътищата с пътна маркировка”, „Наредба №18 за сигнализация на пътищата с пътни знаци” и др. </w:t>
      </w:r>
      <w:r w:rsidRPr="0034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Общия строеж представлява цялостно преоформяне на площада на центъра на с. Баните. Това включва оформяне на сегашното кръстовище в кръгово, реконструкция на две улици прилежащи към кръстовището, нови тротоарни площи, нова визия на площадното пространство с шадравани, амфитеатър, места за отдих и др.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A816FF" w:rsidRPr="0034485F" w:rsidRDefault="00A816FF" w:rsidP="0050556E">
      <w:pPr>
        <w:numPr>
          <w:ilvl w:val="0"/>
          <w:numId w:val="11"/>
        </w:numPr>
        <w:tabs>
          <w:tab w:val="clear" w:pos="3390"/>
          <w:tab w:val="num" w:pos="1418"/>
        </w:tabs>
        <w:spacing w:after="0" w:line="240" w:lineRule="auto"/>
        <w:ind w:hanging="2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«ОРГАНИЗАЦИЯ НА ДВИЖЕНИЕТО»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Част ОД на проекта обхваща само кръговото кръстовище, улицата за влизане в селото от път ІІІ-8632 Смолян – Кърджали и улицата от кръговото кръстовище към сградата на Община Баните.</w:t>
      </w:r>
    </w:p>
    <w:p w:rsidR="00A816FF" w:rsidRPr="0034485F" w:rsidRDefault="00A816FF" w:rsidP="00A816FF">
      <w:pPr>
        <w:ind w:left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чертеж 1/5 са показани пътната маркировка и вертикалната сигнализация на обекта, които осигуряват безопасността на движението в кръговото кръстовище и прилежащите улици, които се реконструират.  Улиците, както и кръстовището са от второстепенната улична мрежа, събирателни улици – клас VА. Улицата към общината е еднопосочна със зелена ивица по средата.    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Знаците са І-ви типоразмер, и клас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светлоотразяващата повърхност на пътния знак, съгласно БДС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12899-1.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Маркировката е от бяла маркировъчна боя с перли.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Необходимите знаци и пътната маркировка са отразени в количествена сметка.</w:t>
      </w:r>
    </w:p>
    <w:p w:rsidR="00A816FF" w:rsidRPr="0034485F" w:rsidRDefault="00A816FF" w:rsidP="00A816F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FF" w:rsidRPr="0034485F" w:rsidRDefault="00A816FF" w:rsidP="0050556E">
      <w:pPr>
        <w:pStyle w:val="ListParagraph"/>
        <w:numPr>
          <w:ilvl w:val="0"/>
          <w:numId w:val="11"/>
        </w:numPr>
        <w:tabs>
          <w:tab w:val="clear" w:pos="3390"/>
          <w:tab w:val="num" w:pos="1134"/>
        </w:tabs>
        <w:ind w:hanging="2539"/>
        <w:jc w:val="both"/>
        <w:rPr>
          <w:rFonts w:ascii="Times New Roman" w:eastAsia="Times New Roman" w:hAnsi="Times New Roman"/>
          <w:szCs w:val="24"/>
          <w:lang w:val="ru-RU"/>
        </w:rPr>
      </w:pPr>
      <w:r w:rsidRPr="0034485F">
        <w:rPr>
          <w:rFonts w:ascii="Times New Roman" w:eastAsia="Times New Roman" w:hAnsi="Times New Roman"/>
          <w:b/>
          <w:szCs w:val="24"/>
          <w:lang w:val="ru-RU"/>
        </w:rPr>
        <w:t>«ВРЕМЕННА ОРГАНИЗАЦИЯ И  БЕЗОПАСНОСТ НА ДВИЖЕНИЕТО»</w:t>
      </w:r>
      <w:r w:rsidRPr="0034485F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A816FF" w:rsidRPr="0034485F" w:rsidRDefault="00A816FF" w:rsidP="00A816FF">
      <w:pPr>
        <w:ind w:left="303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Част  ВОБД на проекта е изготвен съгласно изискванията на “Наредба № 3 от 2010 г.  за временната организация  и безопасността на движението при извършване на строителни и монтажни работи по пътищата и улиците”.</w:t>
      </w: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Настоящата ВОБД, като част от Плана за безопасност и здраве на целия строеж не касае оформянето на другите площадни пространства – шадравани, перголи, места за отдих и др., които се изпълняват извън тротоарите на улиците и кръговото кръстовище.   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СМР на улиците и кръстовището представлява реконструкция при която се фрезова асфалтобетоновата настилка, уплътнява се съществуващата трошенокаменна настилка, допълва се с нов трошен камък до нивото на асфалта и се полагат нови пластове асфалтобетонова настилка. Премахват се старите бордюри и тротоари, монтират се нови бордюри по нови бордюрни линии и се изграждат нови тротоари. 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ВОБД условно може да се раздели на две части: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При първата се затваря изцяло движението на автомобили и пешеходци в зоната на работната площадка показана на чертеж 2/5.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Движението се отклонява по друг подход към центъра на с. Баните на 230 м посока Смолян и минава по улиците „В. Левски” и „ІІІ-та”.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Тогава се изпълняват: фрезоване на старата асфалтова настилка, премахване на бордюри и тротоарни плочки, земни работи, попълване с камък на целия площад до необходимото ниво, монтиране на бордюри по нови бордюрни линии, полагане на един пласт от асфалтобетон, направа на тротоари.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ВОБД на тази част включва монтирането на следните пътни знаци: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А23 – 3 бр.; В2 - 4 бр.; В28-6 бр.; Г1-1бр.; Т11 – 3 бр. с надпис „Център с. Баните” с различни стрелки; С3.1 – 3 бр. бариери /те могат да бъдат и повече така, че да затварят цялата ширина на улиците/.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В зависимост от условията на организация на работа движението може да остане затворено и до полагане на плътната смес, направа на маркировката и монтиране на пътните знаци – т.е. до окончателното завършване на уличната реконструкция и кръстовището. Ако няма тази възможност след приключване на първата част при изпълнение на горните СМР се прилагат схемите от чертежи 3, 4 и 5.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ВОБД на този етап включва монтирането на следните пътни знаци: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А8 – 1бр.; А9 – 1бр.; А23 – 2 бр.; Б5- 1бр.; Б6-1бр.; В26 /30км/ - 2 бр. Г10-1бр., С4.4 направляващи стълбчета и С27 /подвижни стойки/ – 2бр.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Всички знаци от ВОБД да са ІІ-ри типоразмер и да отговарят на изискванията на БДС 1517:2006 „Пътни знаци, размери и шрифтове”.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Знаците се монтират на указаните в чертежите места.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ВОБД е дълготрайна –  до пълното изграждане на обекта.</w:t>
      </w: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16FF" w:rsidRPr="0034485F" w:rsidRDefault="00A816FF" w:rsidP="0049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Проектът за ВОБД следва да се съгласува с Областна дирекция на МВР Смолян, ОПУ Смолян  и Община Баните 15 дни преди започване на СМР.</w:t>
      </w:r>
    </w:p>
    <w:tbl>
      <w:tblPr>
        <w:tblW w:w="115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51"/>
        <w:gridCol w:w="442"/>
        <w:gridCol w:w="909"/>
        <w:gridCol w:w="999"/>
        <w:gridCol w:w="1331"/>
        <w:gridCol w:w="1324"/>
        <w:gridCol w:w="1009"/>
        <w:gridCol w:w="1158"/>
        <w:gridCol w:w="809"/>
        <w:gridCol w:w="1115"/>
      </w:tblGrid>
      <w:tr w:rsidR="002D0A65" w:rsidRPr="0034485F" w:rsidTr="002D0A65">
        <w:trPr>
          <w:trHeight w:val="330"/>
        </w:trPr>
        <w:tc>
          <w:tcPr>
            <w:tcW w:w="11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КОЛИЧЕСТВЕНА СМЕТКА</w:t>
            </w:r>
          </w:p>
        </w:tc>
      </w:tr>
      <w:tr w:rsidR="002D0A65" w:rsidRPr="0034485F" w:rsidTr="002D0A65">
        <w:trPr>
          <w:trHeight w:val="195"/>
        </w:trPr>
        <w:tc>
          <w:tcPr>
            <w:tcW w:w="11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0A65" w:rsidRPr="0034485F" w:rsidTr="002D0A65">
        <w:trPr>
          <w:trHeight w:val="345"/>
        </w:trPr>
        <w:tc>
          <w:tcPr>
            <w:tcW w:w="11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 xml:space="preserve"> Хоризонтална маркировка</w:t>
            </w:r>
          </w:p>
        </w:tc>
      </w:tr>
      <w:tr w:rsidR="002D0A65" w:rsidRPr="0034485F" w:rsidTr="002D0A65">
        <w:trPr>
          <w:trHeight w:val="21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360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Позиция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Описание на видовете работи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405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17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Доставка и полагане на хоризонтална маркировка от боя с перли, съгласно БДС 11925-80, включително всички свързани с това разходи.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31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570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№ по ред</w:t>
            </w:r>
          </w:p>
        </w:tc>
        <w:tc>
          <w:tcPr>
            <w:tcW w:w="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от     км.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    км.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Дължина    (м)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Детайл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Стрелки, забр. площи и зебри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Непрекъснати линии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Прекъснати линии</w:t>
            </w:r>
          </w:p>
        </w:tc>
      </w:tr>
      <w:tr w:rsidR="002D0A65" w:rsidRPr="0034485F" w:rsidTr="002D0A65">
        <w:trPr>
          <w:trHeight w:val="585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на 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 общо м2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на 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общо м2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ОСОВИ ЛИНИИ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М1 0.10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M1 0.20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М3 1/1 0,10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М3 1/1 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НАПРЕЧНА МАРКИРОВКА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М6/ 2бр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М8.1/ 6бр.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надпис12бр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ПАРКИНГ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М13 - 0.10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ОСТРОВИ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BUS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90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ИНВАЛИД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син цвят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</w:t>
            </w:r>
          </w:p>
        </w:tc>
      </w:tr>
    </w:tbl>
    <w:p w:rsidR="00BD2C00" w:rsidRPr="0034485F" w:rsidRDefault="00BD2C00" w:rsidP="004962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1"/>
        <w:gridCol w:w="666"/>
        <w:gridCol w:w="803"/>
        <w:gridCol w:w="1101"/>
        <w:gridCol w:w="960"/>
        <w:gridCol w:w="1324"/>
        <w:gridCol w:w="821"/>
        <w:gridCol w:w="881"/>
        <w:gridCol w:w="893"/>
      </w:tblGrid>
      <w:tr w:rsidR="002D0A65" w:rsidRPr="0034485F" w:rsidTr="002D0A65">
        <w:trPr>
          <w:trHeight w:val="33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КОЛИЧЕСТВЕНА СМЕТКА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0A65" w:rsidRPr="0034485F" w:rsidTr="002D0A65">
        <w:trPr>
          <w:trHeight w:val="28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 xml:space="preserve"> Пътни знаци</w:t>
            </w:r>
          </w:p>
        </w:tc>
      </w:tr>
      <w:tr w:rsidR="002D0A65" w:rsidRPr="0034485F" w:rsidTr="002D0A65">
        <w:trPr>
          <w:trHeight w:val="22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0A65" w:rsidRPr="0034485F" w:rsidTr="002D0A65">
        <w:trPr>
          <w:trHeight w:val="360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Позиция</w:t>
            </w:r>
          </w:p>
        </w:tc>
        <w:tc>
          <w:tcPr>
            <w:tcW w:w="25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Описание на видовете работи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211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рефлектиращи пътни знаци от Първа група І-ви типоразмер, съгласно БДС 1517:2006, включително всички свързани с това разходи.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6,61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262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рефлектиращи пътни знаци от Първа група ІІ-ри типоразмер, съгласно БДС 1517:2006, включително всички свързани с това разходи, за Временна сигнализация по път ІІІ 8632 и улици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A65" w:rsidRPr="0034485F" w:rsidTr="002D0A65">
        <w:trPr>
          <w:trHeight w:val="870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№ по ред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При км.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№ на знака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Ед.площ м2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бр.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Обща площ     м2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Стойки  бр.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Страна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ПЪРВА ГРУПА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триъг.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 xml:space="preserve">1бр.Б2 е ІІ-ри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осмоъг.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квадрат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30км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Г9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Г12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правоъг.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правоъг.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Д24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правоъг.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30"/>
        </w:trPr>
        <w:tc>
          <w:tcPr>
            <w:tcW w:w="42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Общо: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ПЪРВА ГРУПА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временна сигн.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А23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триъг.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0A65" w:rsidRPr="0034485F" w:rsidTr="002D0A65">
        <w:trPr>
          <w:trHeight w:val="28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Г1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кръг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A65" w:rsidRPr="0034485F" w:rsidTr="002D0A65">
        <w:trPr>
          <w:trHeight w:val="300"/>
        </w:trPr>
        <w:tc>
          <w:tcPr>
            <w:tcW w:w="1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Т11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правоъг.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A65" w:rsidRPr="0034485F" w:rsidTr="002D0A65">
        <w:trPr>
          <w:trHeight w:val="33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4,76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A65" w:rsidRPr="0034485F" w:rsidRDefault="002D0A65" w:rsidP="002D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D0A65" w:rsidRPr="0034485F" w:rsidRDefault="002D0A65" w:rsidP="004962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9"/>
        <w:gridCol w:w="4201"/>
        <w:gridCol w:w="889"/>
        <w:gridCol w:w="1428"/>
      </w:tblGrid>
      <w:tr w:rsidR="00FE04F6" w:rsidRPr="0034485F" w:rsidTr="00E37671">
        <w:trPr>
          <w:trHeight w:val="103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Строеж: "Благоустрояване на централна част на с. Баните, Община Баните,       Област Смолян - Изграждане на площадно пространство"</w:t>
            </w:r>
          </w:p>
        </w:tc>
      </w:tr>
      <w:tr w:rsidR="00FE04F6" w:rsidRPr="0034485F" w:rsidTr="00E37671">
        <w:trPr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4F6" w:rsidRPr="0034485F" w:rsidTr="00E37671">
        <w:trPr>
          <w:trHeight w:val="810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       ция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на видовете работи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Количества</w:t>
            </w:r>
          </w:p>
        </w:tc>
      </w:tr>
      <w:tr w:rsidR="00FE04F6" w:rsidRPr="0034485F" w:rsidTr="00E37671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Сметка n.2 АСФАЛТОВИ РАБОТИ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4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КОЛИЧЕСТВЕНА СМЕТКА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92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полагане на неплътен асфалтобетон /биндер/ по БДС EN 13108 тип АС с дебелина 6см и за изравнителни пластове, включително всички свързани с това разходи.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FE04F6" w:rsidRPr="0034485F" w:rsidTr="00E37671">
        <w:trPr>
          <w:trHeight w:val="27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59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и полагане на плътен асфалтобетон по БДС EN 13108-1, тип АС- изн.В, с дебелина в уплътнено състояние 4 см. с мин. степен на уплътняване 98%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</w:t>
            </w:r>
          </w:p>
        </w:tc>
      </w:tr>
      <w:tr w:rsidR="00FE04F6" w:rsidRPr="0034485F" w:rsidTr="00E37671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09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първи (свързващ) битумен разлив за връзка с различна ширина.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1 425</w:t>
            </w:r>
          </w:p>
        </w:tc>
      </w:tr>
      <w:tr w:rsidR="00FE04F6" w:rsidRPr="0034485F" w:rsidTr="00E37671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620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втори (свързващ) битумен разлив /емулсия/ за връзка с различна ширина, съгласно изискванията на БДС EN 13808:2006/NA:2012.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2 265</w:t>
            </w:r>
          </w:p>
        </w:tc>
      </w:tr>
    </w:tbl>
    <w:p w:rsidR="00FE04F6" w:rsidRPr="0034485F" w:rsidRDefault="00FE04F6" w:rsidP="00FE04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8"/>
        <w:gridCol w:w="3855"/>
        <w:gridCol w:w="889"/>
        <w:gridCol w:w="1428"/>
      </w:tblGrid>
      <w:tr w:rsidR="00FE04F6" w:rsidRPr="0034485F" w:rsidTr="00E37671">
        <w:trPr>
          <w:trHeight w:val="81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       ция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на видовете работи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Количества</w:t>
            </w:r>
          </w:p>
        </w:tc>
      </w:tr>
      <w:tr w:rsidR="00FE04F6" w:rsidRPr="0034485F" w:rsidTr="00E37671">
        <w:trPr>
          <w:trHeight w:val="19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Сметка n.3 ПЪТНИ РАБОТИ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24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КОЛИЧЕСТВЕНА СМЕТКА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24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20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на каменна основа след фрезоване - подравняване и валиране на площи, които не се попълват с камък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FE04F6" w:rsidRPr="0034485F" w:rsidTr="00E37671">
        <w:trPr>
          <w:trHeight w:val="25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56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на бетонови бордюри с размер 15/25/50, съгласно БДС EN 1340:2005, за острови при кръгово кръстовище, вкл. всички свързане с това разходи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E04F6" w:rsidRPr="0034485F" w:rsidTr="00E37671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89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Доставка, полагане и валиране на пластове на трошен камък за основа 0/63 за кръгово кръстовище и прилежащи улици, съгласно БДС  EN 13285: 2011 и всички свързани с това разходи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FE04F6" w:rsidRPr="0034485F" w:rsidTr="00E37671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156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полагане на хоризонтална маркировка от боя с перли, съгласно БДС EN12802:2011, включително всички свързани с това разходи.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E04F6" w:rsidRPr="0034485F" w:rsidTr="00E37671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434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на стандартни, рефлектиращи пътни знаци, съгласно БДС 1517:2006, Първа група, І-ви типоразмер, включително всички свързани с това разходи.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</w:tr>
      <w:tr w:rsidR="00FE04F6" w:rsidRPr="0034485F" w:rsidTr="00E37671">
        <w:trPr>
          <w:trHeight w:val="285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4F6" w:rsidRPr="0034485F" w:rsidTr="00E37671">
        <w:trPr>
          <w:trHeight w:val="2190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04F6" w:rsidRPr="0034485F" w:rsidRDefault="00FE04F6" w:rsidP="00E3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и монтаж на стандартни, рефлектиращи пътни знаци, съгласно БДС 1517:2006, Първа група, ІІ-ри типоразмер - за временна сигнализация, включително всички свързани с това разходи.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4F6" w:rsidRPr="0034485F" w:rsidRDefault="00FE04F6" w:rsidP="00E3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</w:tbl>
    <w:p w:rsidR="002D0A65" w:rsidRPr="0034485F" w:rsidRDefault="002D0A65" w:rsidP="00496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A65" w:rsidRPr="0034485F" w:rsidRDefault="002D0A65" w:rsidP="004962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556E" w:rsidRPr="0034485F" w:rsidRDefault="0050556E" w:rsidP="00505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2D2" w:rsidRPr="0034485F" w:rsidRDefault="004962D2" w:rsidP="005055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ПОДОБЕКТ: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4962D2" w:rsidRPr="0034485F" w:rsidRDefault="004962D2" w:rsidP="004962D2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ЧАСТ:</w:t>
      </w:r>
      <w:r w:rsidR="0050556E"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І. ОСНОВАНИЕ: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„Сцена”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АРХИТЕКТУРНО РЕШЕНИЕ 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Разположението на сцената е съгласно приетото ОГП като фокусиращ композиционен център на всички социални и обществени дейности на централната част. Разположението ѝ позволява както сценични изпълнения в по-малък мащаб около малкия амфитеатър около площада, така и по-мащабни дейности и мероприятия с множество зрители и откъм големия амфитеатър (при празници, фолклорни надпявания, големи концерти и др.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ФУНКЦИОНАЛНО РЕШЕНИЕ 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Формата на сцената е полукръг с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размери 15,00 / 7,50 м. и с Н=0,80÷1,00 м. от площада. Самата сцена е отделена на 1,50 м. от подпорната стена на реката, с което, освен че се запазва съществуващия декоративен парапет по стената, се осигурява ивица жив вечнозелен плет и се дава възможност за прокарване в тази ивица на ел. и ВиК инсталации. Това пространство зад сцената е обезопасено с метални решетки от двете страни. Гърбът на сцената е решен с декоративна метална решетка.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От конструктивното решение се получи възможност да се развият две помещения за склад инвентар под южната част на сцената с две външни стълби от двете страни.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 сцената е оформено амфитеатрално сядане (един ред бетонови пейки), което предпазва от падане от сцената, като във външния контур на сцената се предвиждат и малки кашпи с едногодишни цветя.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Челото на сцената е видим бетон (кофраж хидрофобен шпертплат), а подът на самата сцена се обработва при полагането на бетоновата настилка като цветен шлайфан бетон.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метални части са обработени с двукомпонентна боя. Предвиждат  се оставени замонолитени тръби в бетона за монтаж в бъдеще на тента козирка.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ІV. ТЕХНИЧЕСКИ ПОКАЗАТЕЛИ:</w:t>
      </w:r>
    </w:p>
    <w:p w:rsidR="004962D2" w:rsidRPr="0034485F" w:rsidRDefault="004962D2" w:rsidP="004962D2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91,30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p w:rsidR="004962D2" w:rsidRPr="0034485F" w:rsidRDefault="004962D2" w:rsidP="004962D2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Разгъната 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125,7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"/>
        <w:gridCol w:w="1455"/>
        <w:gridCol w:w="5988"/>
        <w:gridCol w:w="687"/>
        <w:gridCol w:w="1341"/>
      </w:tblGrid>
      <w:tr w:rsidR="004962D2" w:rsidRPr="0034485F" w:rsidTr="008D07C3">
        <w:trPr>
          <w:trHeight w:val="36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2D2" w:rsidRPr="0034485F" w:rsidTr="008D07C3">
        <w:trPr>
          <w:trHeight w:val="46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2D2" w:rsidRPr="0034485F" w:rsidTr="004962D2">
        <w:trPr>
          <w:trHeight w:val="51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Ед.м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962D2" w:rsidRPr="0034485F" w:rsidTr="004962D2">
        <w:trPr>
          <w:trHeight w:val="51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ТУХЛЕНА ЗИДАРИЯ 1/2 ТУХЛА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15,84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PVC ПРОЗОРЦИ 60/70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PVC ПРОЗОРЦИ 100/60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PVC ПРОЗОРЦИ 105/75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ВРАТИ PVC  ПЛЪТНИ 0.90/2.00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ХИДРОИЗОЛАЦИЯ - УСИЛВАЩИ ПЛАСТОВЕ ОТ 1 ПЛ. ВОАЛИТ НА ТОПЛО БИТ.ЛЕПИЛО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ХИДРОИЗОЛАЦИЯ С ВОДОУСТОЙЧИВО ЕЛАСТИЧНО ТЕЧНО ПОКРИТИЕ ВКЛ. ГРУНДИРАНЕ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НА СГРАДИ С ФИБРАН 5СМ ПО ПОДОВЕ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НА СГРАДИ С ФИБРАН ВЪНШНО ПО СТЕНИ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53,27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ТАВАН СТИРОДУР 3СМ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ВЪТРЕШНА ВАРОВА МАЗИЛКА ПО БЕТОНОВИ СТЕНИ И ТАВАНИ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ГИПСОВА ШПАКЛОВКА ПО СТЕНИ И ТАВАНИ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ПЕРДАШЕНА АРМИРАНА ЗАМАЗКА М100 d=4СМ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ТРИКР.БОЯДИСВАНЕ НОВИ СТЕНИ И ТАВАНИ С БЯЛА ЛАТЕКС.БОЯ В/У ВАРОВА И ГИПС.ШПАКЛ.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 ОТ ГРАНИТОГРЕС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4962D2" w:rsidRPr="0034485F" w:rsidTr="004962D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ПРЕДПАЗНА МЕТАЛНА РЕШЕТКА - ГРЪБ СЦЕНА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4962D2" w:rsidRPr="0034485F" w:rsidTr="004962D2">
        <w:trPr>
          <w:trHeight w:val="3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ГРУНДИРАНЕ ЖЕЛЕЗНИ ПОВЪРХНОСТИ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БЛАЖНА БОЯ ПО ЖЕЛЕЗНИ ПАРАПЕТИ И РЕШЕТКИ - ДВУКРАТНО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4962D2" w:rsidRPr="0034485F" w:rsidTr="004962D2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ДЪРВЕНА СЕДАЛКА ЗА ПЕЙКА ВЪРХУ ГОТОВА БЕТОНОВА ОСНОВА - по арх. детайл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962D2" w:rsidRPr="0034485F" w:rsidTr="004962D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ИМПРЕГНИРАНЕ ПО ДЪРВЕНИ ПОВЪРХНОСТИ С МАСЛО "ОСМО" ИЛИ ЕКВИВАЛЕНТ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D2" w:rsidRPr="0034485F" w:rsidRDefault="004962D2" w:rsidP="008D0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D2" w:rsidRPr="0034485F" w:rsidRDefault="004962D2" w:rsidP="008D0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</w:tbl>
    <w:p w:rsidR="004962D2" w:rsidRPr="0034485F" w:rsidRDefault="004962D2" w:rsidP="004962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0F3DCB">
      <w:pPr>
        <w:pStyle w:val="Heading2"/>
        <w:rPr>
          <w:rFonts w:ascii="Times New Roman" w:eastAsia="Times New Roman" w:hAnsi="Times New Roman" w:cs="Times New Roman"/>
        </w:rPr>
      </w:pPr>
      <w:r w:rsidRPr="0034485F">
        <w:rPr>
          <w:rFonts w:ascii="Times New Roman" w:eastAsia="Times New Roman" w:hAnsi="Times New Roman" w:cs="Times New Roman"/>
        </w:rPr>
        <w:t>ЧАСТ: ЕЛЕКТРОТЕХНИЧЕСКА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проект се изготвя въз основа Задание за проектиране от Възложителя.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Разглежда проект за изграждане на две помещения за реквизид под сцената . Конструкцията на помещенията е монолитна .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технически проект, е изготвен по искане на инвеститора и на база технически проекти по части:</w:t>
      </w:r>
    </w:p>
    <w:p w:rsidR="004962D2" w:rsidRPr="0034485F" w:rsidRDefault="004962D2" w:rsidP="004962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Архитектурен проект;</w:t>
      </w:r>
    </w:p>
    <w:p w:rsidR="004962D2" w:rsidRPr="0034485F" w:rsidRDefault="004962D2" w:rsidP="004962D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Конструктивен проект;</w:t>
      </w:r>
    </w:p>
    <w:p w:rsidR="004962D2" w:rsidRPr="0034485F" w:rsidRDefault="004962D2" w:rsidP="004962D2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разработката на проекта са взети в предвид изискванията на: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3 от 2004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 устройството на електрическите уредби и електропроводните линии (обн., ДВ, бр. 90 и 91 от 2004 г.; изм. и доп., бр. 108 от 2007 г.; обн., ДВ, бр. 92 от 2004 г.)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1 от 27 май 2010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.за проектиране, изграждане и поддържане на електрически уредби за ниско напрежение в сгради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22 декември 2010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мълниезащитата на сгради, външни съоръжения и открити пространства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Iз-1971 от 29.10.2009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(обн., ДВ, бр. 96 от 4.12.2009 г.) за строително-технически правила и норми за осигуряване на безопасност при пожар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Правилник по безопасност и здраве при работа по ел.обзавеждан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е с напрежение до 1000V от 11.03.2005г</w:t>
      </w:r>
    </w:p>
    <w:p w:rsidR="004962D2" w:rsidRPr="0034485F" w:rsidRDefault="004962D2" w:rsidP="0049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21 МАЙ 2001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(обн. ДВ. бр.51 от 5 Юни 2001г., изм. ДВ. бр.85 от 27 Октомври 2009г., изм. ДВ. бр.96 от 4 Декември 2009г.)За обхвата и съдържанието на инвестиционните проекти.</w:t>
      </w:r>
    </w:p>
    <w:p w:rsidR="004962D2" w:rsidRPr="0034485F" w:rsidRDefault="004962D2" w:rsidP="004962D2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изменения и допълнения в правилниците и нормативите, отнасящи се до този вид строителство, по време на изпълнение на обекта са абсолютно задължителни за строителя и инвеститора.</w:t>
      </w:r>
    </w:p>
    <w:p w:rsidR="004962D2" w:rsidRPr="0034485F" w:rsidRDefault="004962D2" w:rsidP="004962D2">
      <w:pPr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СПЕЦИАЛНА ЧАСТ</w:t>
      </w:r>
    </w:p>
    <w:p w:rsidR="004962D2" w:rsidRPr="0034485F" w:rsidRDefault="004962D2" w:rsidP="004962D2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помещенията , които са монолитна конструкция се предвижда да се изградят следните видове инсталации :</w:t>
      </w:r>
    </w:p>
    <w:p w:rsidR="004962D2" w:rsidRPr="0034485F" w:rsidRDefault="004962D2" w:rsidP="004962D2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Ел. табла и захранващи линии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962D2" w:rsidRPr="0034485F" w:rsidRDefault="004962D2" w:rsidP="004962D2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Осветителна и силова инсталации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962D2" w:rsidRPr="0034485F" w:rsidRDefault="004962D2" w:rsidP="004962D2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Заземителна инсталация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962D2" w:rsidRPr="0034485F" w:rsidRDefault="004962D2" w:rsidP="004962D2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ЕЛ. ТАБЛА И ЗАХРАНВАЩИ ЛИНИИ</w:t>
      </w: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Захранването на обекта с ел. енергия е предмет на отделен проект . По отношение на осигуреност на ел. захранването обектът ще бъде трета категория. Предвидено е изграждането на подтабло в обекта , което ще бъде захранено от таблото на сцената .</w:t>
      </w: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Необходимата мощност за третираните с настоящата записка е в размер до Pинст.=1,052kW; Kc=0.7; Pпp=0,736kW.</w:t>
      </w: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Коефициентът на едновременност ще се определи съгласно чл.244 (2) табл.25 на Наредба №3 за ПЕУЕЛ 2004г. за втора група отопление (основно с ел. енергия).</w:t>
      </w: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Захранващите кабели ще бъдат избрани по допустимо нагряване, по допустима загуба на напрежение и ще имат достатъчен резерв. Захранването е монофазно с кабели тип ПВВМ .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ОСВЕТИТЕЛНА И СИЛОВА ИНСТАЛАЦИИ</w:t>
      </w:r>
    </w:p>
    <w:p w:rsidR="004962D2" w:rsidRPr="0034485F" w:rsidRDefault="004962D2" w:rsidP="004962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 помещенията захранването на всички консуматори ще става от апартаментно табло. То ще се монтира , както е показано на чертежа . Същото следва да се оборудва с входящ автоматичен предпазител и изходящи автоматични предпазители. Токовите кръгове на контактите за общо ползване, се предвижда допълнително дефектнотокова защита, за предотвратяване протичането на токове с нулева последователност.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Инсталацията се предвижда да се изпълни, както следва: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за осветлението с проводник ПВВМ 3х1,5mm² положен скрито под мазилката;</w:t>
      </w:r>
    </w:p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за контактите за общо ползване ПВВМ 3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x4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mm² положен скрито под мазилката; 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Контактите за общо ползване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=0,3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от к.г.п., ако не е посочено друго в чертежа. Ключовете за осветлението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=1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к.г.п и на мин. 0,2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завършен отвор на вратите. Всички вътрешни ел. инсталации са изпълнени с проводници с медни жила тип ПВВМ , положени скрито под мазилката 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Нормените осветености са въз основа на БДС EN 12464-1.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Мощността и видът на лампите ще са избрани с оглед да се постигнат нормените количествени и качествени показатели, при минимален разход на ел. енергия. Ще се използват ЛЕД осветителни тела . 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Управлението на осветлението ще е местно със сериини ключове , разположени до входовете на помещенията.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Аварийно и евакуационно осветление.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допълнително аварийно осветление, показващо пътя за евакуация. Целта му е да дава възможност за безопасен изход като осигурява видимост по посока на пътя за евакуация и местата на екипировката за безопасност.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Светещи табелки с надпис ”ИЗХОД”, насочващи към пътя за евакуация и посочващи изходите и даващи минимална осветеност за придвижване ще се предвидят на всички изходи. При изходите ще са разположени над вратите на височина до 2м от пода.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Ще се изпълнят чрез осветители с 3W и вградена автономна батерия , без постоянно поддържане на светенето.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наличие на работно напрежение те не светят, а батерията им е на подзаряд. При отпадане на работното напрежение те се превключват към собствената си акумулаторна батерия, поддържаща работата им в продължение на 2 часа .</w:t>
      </w:r>
    </w:p>
    <w:p w:rsidR="004962D2" w:rsidRPr="0034485F" w:rsidRDefault="004962D2" w:rsidP="004962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ЗАЗЕМИТЕЛНА ИНСТАЛАЦИЯ</w:t>
      </w:r>
    </w:p>
    <w:p w:rsidR="004962D2" w:rsidRPr="0034485F" w:rsidRDefault="004962D2" w:rsidP="004962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изграждането на заземител на Разпределителното табло на сцената . Преходното съпротивление не трябва да надвишава 10Ω. Цялата проектирана осветителна и силова ел. инсталация ще се заземи с допълнително защитно жило /трето или пето/ на захранващия проводник, равно по сечение на фазовите.</w:t>
      </w:r>
    </w:p>
    <w:tbl>
      <w:tblPr>
        <w:tblW w:w="12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9740"/>
        <w:gridCol w:w="860"/>
        <w:gridCol w:w="840"/>
      </w:tblGrid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КОЛИЧЕСТВЕНА СМЕТКА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СМР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мярка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ЕЛ.ЧАСТ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ПТО-ел.табло по схема-IP-32,с два извода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ПТО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ПВВМ Зх4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ПВВМ 3х2.5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ПВВМ 2х1.5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ПВВМ 3х1.5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Изтегляне на проводник ПВВМ скрито под мазилката 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контакт монофазен -тun "шуко"за скрит монтаж 16 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контакт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контакт монофазен троен за скрит монтаж 16 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троен контакт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светодиодно осветително тяло IP 21 , 1x3W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1x3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светодиодно осветително тяло IP 21; 2х20W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2х20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сериен ключ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сериен ключ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Трипътна разклонителна кутия за открит монтаж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5B8B" w:rsidRPr="0034485F" w:rsidTr="00D55B8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Също, но четирипътна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962D2" w:rsidRPr="0034485F" w:rsidRDefault="004962D2" w:rsidP="004962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Част: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ЕЛЕКТРОТЕХНИЧЕСКА- Пожарна безопастност</w:t>
      </w:r>
    </w:p>
    <w:p w:rsidR="004962D2" w:rsidRPr="0034485F" w:rsidRDefault="004962D2" w:rsidP="004962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Обяснителна записка относно изискванията  за здравословни и безопасни условия на труд при извършване на СМР /БХТПБ /</w:t>
      </w:r>
    </w:p>
    <w:p w:rsidR="004962D2" w:rsidRPr="0034485F" w:rsidRDefault="004962D2" w:rsidP="004962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Настоящата обяснителна записка е съставена на основание: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34485F">
        <w:rPr>
          <w:rFonts w:ascii="Times New Roman" w:hAnsi="Times New Roman"/>
          <w:b/>
          <w:bCs/>
          <w:szCs w:val="24"/>
        </w:rPr>
        <w:t>НАРЕДБА № 3 от 2004 г</w:t>
      </w:r>
      <w:r w:rsidRPr="0034485F">
        <w:rPr>
          <w:rFonts w:ascii="Times New Roman" w:hAnsi="Times New Roman"/>
          <w:szCs w:val="24"/>
        </w:rPr>
        <w:t>. за устройството на електрическите уредби и електропроводните линии (обн., ДВ, бр. 90 и 91 от 2004 г.; изм. и доп., бр. 108 от 2007 г.; обн., ДВ, бр. 92 от 2004 г.)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34485F">
        <w:rPr>
          <w:rFonts w:ascii="Times New Roman" w:hAnsi="Times New Roman"/>
          <w:b/>
          <w:bCs/>
          <w:szCs w:val="24"/>
        </w:rPr>
        <w:t>НАРЕДБА № 1 от 27 май 2010 г</w:t>
      </w:r>
      <w:r w:rsidRPr="0034485F">
        <w:rPr>
          <w:rFonts w:ascii="Times New Roman" w:hAnsi="Times New Roman"/>
          <w:szCs w:val="24"/>
        </w:rPr>
        <w:t>.за проектиране, изграждане и поддържане на електрически уредби за ниско напрежение в сгради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4 от 22 декември 2010 г.</w:t>
      </w:r>
      <w:r w:rsidRPr="0034485F">
        <w:rPr>
          <w:rFonts w:ascii="Times New Roman" w:hAnsi="Times New Roman"/>
          <w:szCs w:val="24"/>
        </w:rPr>
        <w:t xml:space="preserve"> за мълниезащитата на сгради, външни съоръжения и открити пространства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Iз-1971 от 29.10.2009 г.</w:t>
      </w:r>
      <w:r w:rsidRPr="0034485F">
        <w:rPr>
          <w:rFonts w:ascii="Times New Roman" w:hAnsi="Times New Roman"/>
          <w:szCs w:val="24"/>
        </w:rPr>
        <w:t xml:space="preserve"> (обн., ДВ, бр. 96 от 4.12.2009 г.) за строително-технически правила и норми за осигуряване на безопасност при пожар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Правилник по безопасност и здраве при работа по ел.обзавеждан</w:t>
      </w:r>
      <w:r w:rsidRPr="0034485F">
        <w:rPr>
          <w:rFonts w:ascii="Times New Roman" w:hAnsi="Times New Roman"/>
          <w:szCs w:val="24"/>
        </w:rPr>
        <w:t>е с напрежение до 1000V от 11.03.2005г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4 ОТ 21 МАЙ 2001 г</w:t>
      </w:r>
      <w:r w:rsidRPr="0034485F">
        <w:rPr>
          <w:rFonts w:ascii="Times New Roman" w:hAnsi="Times New Roman"/>
          <w:szCs w:val="24"/>
        </w:rPr>
        <w:t>. (обн. ДВ. бр.51 от 5 Юни 2001г., изм. ДВ. бр.85 от 27 Октомври 2009г., изм. ДВ. бр.96 от 4 Декември 2009г.)За обхвата и съдържанието на инвестиционните проекти.</w:t>
      </w:r>
    </w:p>
    <w:p w:rsidR="004962D2" w:rsidRPr="0034485F" w:rsidRDefault="004962D2" w:rsidP="004962D2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34485F">
        <w:rPr>
          <w:rFonts w:ascii="Times New Roman" w:hAnsi="Times New Roman"/>
          <w:szCs w:val="24"/>
        </w:rPr>
        <w:t>Правилник по безопасност и здраве при работа по ел.обзавеждане с напрежение до 1000V от 11.03.2005г</w:t>
      </w:r>
    </w:p>
    <w:p w:rsidR="004962D2" w:rsidRPr="0034485F" w:rsidRDefault="004962D2" w:rsidP="00496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Съгласно изискванията по инструкцията се разработват следните мероприятия по фактори:</w:t>
      </w:r>
    </w:p>
    <w:p w:rsidR="004962D2" w:rsidRPr="0034485F" w:rsidRDefault="004962D2" w:rsidP="004962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Фактор1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поражение от ел. ток</w:t>
      </w:r>
    </w:p>
    <w:p w:rsidR="004962D2" w:rsidRPr="0034485F" w:rsidRDefault="004962D2" w:rsidP="00496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Предвидени мероприятия: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Обезопасяване на оборудването:</w:t>
      </w:r>
    </w:p>
    <w:p w:rsidR="004962D2" w:rsidRPr="0034485F" w:rsidRDefault="004962D2" w:rsidP="004962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аварийно изключване на оборудването – осъществява се посредством максималнотокови защити и защита срещу претоварване.</w:t>
      </w:r>
    </w:p>
    <w:p w:rsidR="004962D2" w:rsidRPr="0034485F" w:rsidRDefault="004962D2" w:rsidP="004962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Заземяване и защита срещу поражения от ел. ток съгласно чл.203 и чл.208 от наредба №3 за устройство на електрическите уредби и електропроводните линии и ПБЕЕУС ще се заземят: осветителните тела, контактите и всички метални нетоководещи части, които има опасност да попаднат под напрежение</w:t>
      </w:r>
    </w:p>
    <w:p w:rsidR="004962D2" w:rsidRPr="0034485F" w:rsidRDefault="004962D2" w:rsidP="004962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Схема на свързване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TN-S</w:t>
      </w:r>
    </w:p>
    <w:p w:rsidR="004962D2" w:rsidRPr="0034485F" w:rsidRDefault="004962D2" w:rsidP="004962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Дефектнотокова защита на токови кръгове, захранващи контактни излази за  преносими уреди – чл.1789 от наредба №3/2004год.</w:t>
      </w:r>
    </w:p>
    <w:p w:rsidR="004962D2" w:rsidRPr="0034485F" w:rsidRDefault="004962D2" w:rsidP="004962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 4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Осветление</w:t>
      </w:r>
    </w:p>
    <w:p w:rsidR="004962D2" w:rsidRPr="0034485F" w:rsidRDefault="004962D2" w:rsidP="004962D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Предвидени мероприятия: Осветителните тела са избрани съгласно съществуващите норми за осветление по БДС EN 12464-1.</w:t>
      </w:r>
    </w:p>
    <w:p w:rsidR="004962D2" w:rsidRPr="0034485F" w:rsidRDefault="004962D2" w:rsidP="004962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 9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пожарна безопасност</w:t>
      </w:r>
    </w:p>
    <w:p w:rsidR="004962D2" w:rsidRPr="0034485F" w:rsidRDefault="004962D2" w:rsidP="004962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Предвидени мероприятия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: Взети са необходимите мерки за безопасност с избора на степента на защита на съоръженията. В случай на монтаж на електроинсталационна арматура върху горими плоскости, задължително под нея да се полага негорима подложка.</w:t>
      </w:r>
    </w:p>
    <w:p w:rsidR="004962D2" w:rsidRPr="0034485F" w:rsidRDefault="004962D2" w:rsidP="004962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Преди въвеждането на електрическата инсталация в експлоатация да се извърши проверка на зануляването на всички контакти, ОВ съоръжения и осветителни тела, както и да се измери и преходното съпротивление на всички заземители, за което да се състави съответния протокол.</w:t>
      </w:r>
    </w:p>
    <w:p w:rsidR="004962D2" w:rsidRPr="0034485F" w:rsidRDefault="004962D2" w:rsidP="004962D2">
      <w:pPr>
        <w:spacing w:after="0"/>
        <w:ind w:left="2880" w:hanging="28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ФАЗА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ТЕХНИЧЕСКИ</w:t>
      </w:r>
      <w:r w:rsidRPr="003448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ПРОЕКТ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Конструктивният проект  на строежа е изготвен  съгласно архитектурна разработка, одобрена от Възложителя.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Данни за сградата: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Сцената се изпълнява върху трамбован обратен насип на височина около 80 см над кота терен. Зад сцената е вкопано помещение – склад за инвентар и др. 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Фундирането на сцената ще се изпълни върху ивични основи на дълбочина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80см под кота терен.   Складът достига до дълбочина 220см от  котата на сцената. Външните стени на сцената са стоманобетонни, свързани на ниво фундамент с плоча – 30см. </w:t>
      </w: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Прието нормативно почвено натоварване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=0.2МРа.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достигане котата на фундиране земната основа да се приеме от проектант – геолог.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Под стоманобетонните фундаменти е предвиден подложен бетон – 10см. Армираната бетонна настилка е 15см – двойна мрежа.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Обратният насип при изкопите и след изпълнение на стоманобетоновите основи да се изпълни с трамбоване на пластове от 20 см до достигане на необходимата плътност.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Плочата над склада е стоманобетонна – с дебелина 15 см. Стоманобетонните стени  са с ширина 25 см.            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Изпълнението е традиционно монолитно.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стоманобетоновите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Допустимите отклонения при изпълнението да се съобразяват с Наредба №3 за контрол и приемане на бетонни и стоманобетонни конструкции от 09.11.1994 год.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бетонирането да се осигури минимално покритие на носещата армировка от 20 мм /25 мм /.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Задължително при изпълнението на авторски надзор за кофража и армировката по нива останалите специалности да приемат местоположението и големината на съответните отвори!  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разработването на конструктивния проект са спазени: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№3 от 21.07.2004 год. за основните положения за проектиране на конструкциите на строежите и за  въздействията върху тях ;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 РД-02-20-2 за проектиране на сгради  и съоръжения в земетръсни райони – 2012год.;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бетонни и стоманобетонни  конструкции – 1988год.;</w:t>
      </w:r>
    </w:p>
    <w:p w:rsidR="004962D2" w:rsidRPr="0034485F" w:rsidRDefault="004962D2" w:rsidP="004962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плоско фундиране – 1996 год.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4620"/>
        <w:gridCol w:w="551"/>
        <w:gridCol w:w="921"/>
        <w:gridCol w:w="852"/>
        <w:gridCol w:w="636"/>
        <w:gridCol w:w="568"/>
        <w:gridCol w:w="1205"/>
      </w:tblGrid>
      <w:tr w:rsidR="00D55B8B" w:rsidRPr="0034485F" w:rsidTr="00D55B8B">
        <w:trPr>
          <w:trHeight w:val="36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B" w:rsidRPr="0034485F" w:rsidTr="00D55B8B">
        <w:trPr>
          <w:trHeight w:val="46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Висо-чина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B8B" w:rsidRPr="0034485F" w:rsidTr="00D55B8B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D55B8B" w:rsidRPr="0034485F" w:rsidTr="00D55B8B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  земни почви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 на земни почви ръчно с трамбовка на пластове по 10см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54,30</w:t>
            </w:r>
          </w:p>
        </w:tc>
      </w:tr>
      <w:tr w:rsidR="00D55B8B" w:rsidRPr="0034485F" w:rsidTr="00D55B8B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стени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235,,00</w:t>
            </w:r>
          </w:p>
        </w:tc>
      </w:tr>
      <w:tr w:rsidR="00D55B8B" w:rsidRPr="0034485F" w:rsidTr="00D55B8B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Кофраж за   стоманобетонни плочи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</w:tr>
      <w:tr w:rsidR="00D55B8B" w:rsidRPr="0034485F" w:rsidTr="00D55B8B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Добавка за кофраж при видим бетон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</w:tr>
      <w:tr w:rsidR="00D55B8B" w:rsidRPr="0034485F" w:rsidTr="00D55B8B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стълби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C12/15 за  настилка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C12/15 за  настилка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 (15 см)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D55B8B" w:rsidRPr="0034485F" w:rsidTr="00D55B8B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 за стени  с дебелина над 15см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25,10</w:t>
            </w:r>
          </w:p>
        </w:tc>
      </w:tr>
      <w:tr w:rsidR="00D55B8B" w:rsidRPr="0034485F" w:rsidTr="00D55B8B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 C20/25 за плочи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</w:tr>
      <w:tr w:rsidR="00D55B8B" w:rsidRPr="0034485F" w:rsidTr="00D55B8B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 C20/25 за стълбище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D55B8B" w:rsidRPr="0034485F" w:rsidTr="00D55B8B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Шлайфан  бетон C20/25 за настилка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5B8B" w:rsidRPr="0034485F" w:rsidTr="00D55B8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8B" w:rsidRPr="0034485F" w:rsidRDefault="00D55B8B" w:rsidP="00D5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1640,00</w:t>
            </w:r>
          </w:p>
        </w:tc>
      </w:tr>
    </w:tbl>
    <w:p w:rsidR="004962D2" w:rsidRPr="0034485F" w:rsidRDefault="004962D2" w:rsidP="004962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ПОДОБЕКТ: 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СУХ ФОНТАН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A77ECD" w:rsidRPr="0034485F" w:rsidRDefault="00A77ECD" w:rsidP="00A77ECD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ЧАСТ: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АРХИТЕКТУРА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І. ОСНОВАНИЕ:</w:t>
      </w: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„Сух фонтан”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АРХИТЕКТУРНО РЕШЕНИЕ </w:t>
      </w: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Разположението на сухия фонтан е съгласно приетото ОГП в центъра на площадното пространство.</w:t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ФУНКЦИОНАЛНО РЕШЕНИЕ </w:t>
      </w: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Основната функция на сухия фонтан е атракция и развлечение, особено за малките деца през горещите летни месеци.</w:t>
      </w: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Предвидени са 9 дюзи с вградено в тях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LED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осветление, което с играта на водата, особено късно вечер, носи голям колорит и за живущите и за гостите на курорта и площада.</w:t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Размерът е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=3,20 м , като самата площадка на сухия фонтан е хоризонтална, а околовръст е предвидена осмоъгълна (колкото са ъглите на сухия фонтан) отводнителна решетка</w:t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Самите технологични и водни ефекти са описани в част ВиК и Технология фонтани . Таблото за захранване е в зелената площ около амфитеатъра на площада (допряно до таблото на фонтана). </w:t>
      </w:r>
    </w:p>
    <w:p w:rsidR="00A77ECD" w:rsidRPr="0034485F" w:rsidRDefault="00A77ECD" w:rsidP="00A77ECD">
      <w:pPr>
        <w:shd w:val="clear" w:color="auto" w:fill="FFFFFF"/>
        <w:spacing w:after="0" w:line="322" w:lineRule="exact"/>
        <w:ind w:left="2880" w:right="19" w:hanging="288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6688"/>
        <w:gridCol w:w="642"/>
        <w:gridCol w:w="1141"/>
      </w:tblGrid>
      <w:tr w:rsidR="006976BB" w:rsidRPr="0034485F" w:rsidTr="006976BB">
        <w:trPr>
          <w:trHeight w:val="360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6BB" w:rsidRPr="0034485F" w:rsidTr="006976BB">
        <w:trPr>
          <w:trHeight w:val="465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76BB" w:rsidRPr="0034485F" w:rsidTr="006976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 xml:space="preserve">ЧАСТ АС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УПЛЪТНЯВАНЕ ЗЕМНИ ПОЧВИ С МОТОРНА ТРАМБОВКА ПЛАСТ 20СМ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19,70</w:t>
            </w:r>
          </w:p>
        </w:tc>
      </w:tr>
      <w:tr w:rsidR="006976BB" w:rsidRPr="0034485F" w:rsidTr="006976B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КАМЕННА ОСНОВА ОТ ЕДРОТРОШЕНИ КАМЪНИ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6,90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КОФРАЖ АРМИРАНИ И НЕАРМ.БЕТОНОВИ СТЕНИ,КАНАЛИ,ПАРАПЕТИ,АС.ШАХТИ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6976BB" w:rsidRPr="0034485F" w:rsidTr="006976B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ДОБАВКА ЗА КОФРАЖ ПРИ КРИВОЛИНЕЙНИ ОЧЕРТАНИЯ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33,00</w:t>
            </w:r>
          </w:p>
        </w:tc>
      </w:tr>
      <w:tr w:rsidR="006976BB" w:rsidRPr="0034485F" w:rsidTr="006976B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ИЗРАБОТКА И МОНТАЖ ЗАВАРЕНИ МРЕЖИ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19,20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ИЗРАБОТКА И МОНТАЖ АРМИРОВКА - ОБ. И СР.СЛОЖНОСТ 6до12ММ ОТ А3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ИЗРАБОТКА И МОНТАЖ АРМИРОВКА - ОБ. И СР.СЛОЖНОСТ 14до50ММ ОТ А3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ПОЛАГАНЕ БЕТОН В15 ПОДЛОЖЕН НЕАРМИРАН В ОСНОВИ,СТЕНИ,КОЛОНИ,ПОДЛ.,НАСТ.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ПОЛАГАНЕ СТОМАНОБЕТОН В15 ЗА ОСНОВИ НА СТЕНИ,КОЛОНИ И ФУНДАМЕНТНИ ПЛОЧИ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1,95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ПОЛАГАНЕ БЕТОН В30 ВОДОПЛЪТЕН АРМ.СТЕНИ,РЕЗЕРВОАРИ,СИЛОЗИ И ВОДНИ КУЛИ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3,85</w:t>
            </w:r>
          </w:p>
        </w:tc>
      </w:tr>
      <w:tr w:rsidR="006976BB" w:rsidRPr="0034485F" w:rsidTr="006976B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ХИДРОИЗОЛАЦИЯ С МЕМБРАНА SIKAPLAN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24,70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НАСТИЛКА ДЪНО ФОНТАН ОТ КЛИНКЕРНИ КЕРАМИЧНИ ПЛОЧИ 310/310/10 мм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19,70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'ОБЛИЦОВКА ШАПКИ ФОНТАН СЪС ЗАОБЛЕНИ КЛИНКЕРНИ ТУХЛИ 240/115/52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ОБЛИЦОВКА ВЪТРЕШНИ СТЕНИ ФОНТАН ОТ КЛИНКЕРНИ КЕРАМИЧНИ ПЛОЧИ 310/310/10 мм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6976BB" w:rsidRPr="0034485F" w:rsidTr="006976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ОБЛИЦОВКА ВЪНШНИ СТЕНИ ФОНТАН С КЛИНКЕРНИ КЕРАМИЧНИ ПЛОЧИ 52/240/10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8,60</w:t>
            </w:r>
          </w:p>
        </w:tc>
      </w:tr>
    </w:tbl>
    <w:p w:rsidR="00A77ECD" w:rsidRPr="0034485F" w:rsidRDefault="00A77ECD" w:rsidP="00A77E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hd w:val="clear" w:color="auto" w:fill="FFFFFF"/>
        <w:tabs>
          <w:tab w:val="left" w:pos="2918"/>
        </w:tabs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34485F">
        <w:rPr>
          <w:rFonts w:ascii="Times New Roman" w:hAnsi="Times New Roman" w:cs="Times New Roman"/>
          <w:color w:val="000000"/>
          <w:spacing w:val="-11"/>
          <w:sz w:val="24"/>
          <w:szCs w:val="24"/>
        </w:rPr>
        <w:t>ЧАСТ: ВиК и Технологична</w:t>
      </w:r>
    </w:p>
    <w:p w:rsidR="00A77ECD" w:rsidRPr="0034485F" w:rsidRDefault="00A77ECD" w:rsidP="00A77E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ОБЩА ЧАСТ</w:t>
      </w:r>
    </w:p>
    <w:p w:rsidR="00A77ECD" w:rsidRPr="0034485F" w:rsidRDefault="00A77ECD" w:rsidP="00A77ECD">
      <w:pPr>
        <w:shd w:val="clear" w:color="auto" w:fill="FFFFFF"/>
        <w:spacing w:after="0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Настоящият проект по част ВиК е разработен въз основа на :</w:t>
      </w:r>
    </w:p>
    <w:p w:rsidR="00A77ECD" w:rsidRPr="0034485F" w:rsidRDefault="00A77ECD" w:rsidP="00A77ECD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341" w:lineRule="exact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Възлагане от страна на Възложителя</w:t>
      </w:r>
    </w:p>
    <w:p w:rsidR="00A77ECD" w:rsidRPr="0034485F" w:rsidRDefault="00A77ECD" w:rsidP="00A77ECD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341" w:lineRule="exact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 по част архитектурна</w:t>
      </w:r>
    </w:p>
    <w:p w:rsidR="00A77ECD" w:rsidRPr="0034485F" w:rsidRDefault="00A77ECD" w:rsidP="00A77ECD">
      <w:pPr>
        <w:numPr>
          <w:ilvl w:val="0"/>
          <w:numId w:val="18"/>
        </w:numPr>
        <w:shd w:val="clear" w:color="auto" w:fill="FFFFFF"/>
        <w:tabs>
          <w:tab w:val="left" w:pos="730"/>
        </w:tabs>
        <w:spacing w:after="0" w:line="341" w:lineRule="exact"/>
        <w:ind w:lef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Наредба №4 от 2005 година за проектиране на сградни водопроводни и канализационни инсталации</w:t>
      </w: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Настоящата проектна документация е изготвена по техническо задание на Възложителя</w:t>
      </w: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7ECD" w:rsidRPr="0034485F" w:rsidRDefault="00A77ECD" w:rsidP="00A77EC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A77ECD" w:rsidRPr="0034485F" w:rsidRDefault="00A77ECD" w:rsidP="00A77E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Специална част </w:t>
      </w:r>
    </w:p>
    <w:p w:rsidR="00A77ECD" w:rsidRPr="0034485F" w:rsidRDefault="00A77ECD" w:rsidP="00A77E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</w:pP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настоящия проект се предвижда изграждане на нов воден ефект-фонтан, намиращ се в централна чст на с. Баните, обл. Смолян.</w:t>
      </w: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на настоящият проект по част ВиК е осигуряване на необходимото водно количество за нормално функциониране на новопроектиран воден ефект – фонтан, както и отводняването на същия.</w:t>
      </w: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предоставените данни на възложителя и оглед на място в непосредствена близост до мястото на което ще се изгради фонтата има водопроводна шахта/по друг проект/. Предвижда се водоснабдяването на водния ефект да се осъществи от водопроводната шахта.</w:t>
      </w: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Предвижда се отводняването на новопроектирания фонтан да се осъществи чрез преливна и изпразнителна тръба заустващи в съществуващата дъждовна канализация.</w:t>
      </w: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7ECD" w:rsidRPr="0034485F" w:rsidRDefault="00A77ECD" w:rsidP="00A77ECD">
      <w:pPr>
        <w:shd w:val="clear" w:color="auto" w:fill="FFFFFF"/>
        <w:tabs>
          <w:tab w:val="left" w:pos="0"/>
        </w:tabs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7ECD" w:rsidRPr="0034485F" w:rsidRDefault="00A77ECD" w:rsidP="00A77ECD">
      <w:pPr>
        <w:pStyle w:val="BodyTextInden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485F">
        <w:rPr>
          <w:rFonts w:ascii="Times New Roman" w:hAnsi="Times New Roman" w:cs="Times New Roman"/>
          <w:b/>
          <w:u w:val="single"/>
        </w:rPr>
        <w:t>А. ВОДОСНАБДЯВАНЕ</w:t>
      </w:r>
    </w:p>
    <w:p w:rsidR="00A77ECD" w:rsidRPr="0034485F" w:rsidRDefault="00A77ECD" w:rsidP="00A77ECD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С настоящия проект се дава проектно решение за осигуряване на необходимото водно количество за новопроектирания воден ефект.</w:t>
      </w: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ECD" w:rsidRPr="0034485F" w:rsidRDefault="00A77ECD" w:rsidP="00A77E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Определяне на необходимите водни количества за воден ефект </w:t>
      </w:r>
    </w:p>
    <w:p w:rsidR="00A77ECD" w:rsidRPr="0034485F" w:rsidRDefault="00A77ECD" w:rsidP="00A77ECD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4485F">
        <w:rPr>
          <w:rFonts w:ascii="Times New Roman" w:hAnsi="Times New Roman" w:cs="Times New Roman"/>
        </w:rPr>
        <w:t>Предвидени са 9  броя дюзи тип “Lance Jet” – “F 2311064”</w:t>
      </w:r>
    </w:p>
    <w:p w:rsidR="00A77ECD" w:rsidRPr="0034485F" w:rsidRDefault="00A77ECD" w:rsidP="00A77ECD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4485F">
        <w:rPr>
          <w:rFonts w:ascii="Times New Roman" w:hAnsi="Times New Roman" w:cs="Times New Roman"/>
        </w:rPr>
        <w:t>Съгласно каталожните дадни за съответните дюзи за фонтан оразмерителните водни количества са:</w:t>
      </w:r>
    </w:p>
    <w:p w:rsidR="00A77ECD" w:rsidRPr="0034485F" w:rsidRDefault="00A77ECD" w:rsidP="00A77E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дюза тип 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“Lance Jet”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A77ECD" w:rsidRPr="0034485F" w:rsidRDefault="00A77ECD" w:rsidP="00A77E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=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70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л/мин/бр </w:t>
      </w:r>
    </w:p>
    <w:p w:rsidR="00A77ECD" w:rsidRPr="0034485F" w:rsidRDefault="00A77ECD" w:rsidP="00A77E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2,0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(височина на разпръскване)</w:t>
      </w:r>
    </w:p>
    <w:p w:rsidR="00A77ECD" w:rsidRPr="0034485F" w:rsidRDefault="00A77ECD" w:rsidP="00A77EC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P=3,20м (необходимо налягане на водата за нормална работа)</w:t>
      </w:r>
    </w:p>
    <w:p w:rsidR="00A77ECD" w:rsidRPr="0034485F" w:rsidRDefault="00A77ECD" w:rsidP="00A77ECD">
      <w:pPr>
        <w:pStyle w:val="BodyTextIndent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Захранването на дюзите за водния ефект с вода е прието да се осъществява от захранваща водопроводна шахта. Същата е предмет на друг проект. Чрез водопроводна гъвкава тръба ф32 PVC ще се подаде вода към една помпена шахта.Шахтата ще бъде напълнена еднократно с вода. Чрез разпределителни тръбопроводи водата от първата помпена шахта ще се подаде във всяка една помпена шахта монтирана под настилката на фонтана. Всяка дюза ще бъде свързана чрез тръбопровод с потомена помпа. Помпата за всяка дюза ще бъде монтирана в помпена шахта с размер 50/50/см и работна височина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0см. Помпата ще черпи вода от помпената шахтата намираща се под настилката на фонтана и чрез тръбопровод ще я подава на дюзата и водата ще се разпръсне на около 2,0м над водния ефект, след което водното количество ще се върне обратно в помпената шахта, чрез водоприемни решетки. 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4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Всички помпени шахти са свързани помежду си. 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4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случай на авария е предвидено да се монтира преливна тръба в една от помпените шахти, чрез която да се отведе излишното водно количество към водоприемника (дъждовна канализация).</w:t>
      </w:r>
    </w:p>
    <w:p w:rsidR="00A77ECD" w:rsidRPr="0034485F" w:rsidRDefault="00A77ECD" w:rsidP="00A77ECD">
      <w:pPr>
        <w:numPr>
          <w:ilvl w:val="0"/>
          <w:numId w:val="21"/>
        </w:numPr>
        <w:shd w:val="clear" w:color="auto" w:fill="FFFFFF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 брой помпени шахти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9</w:t>
      </w:r>
    </w:p>
    <w:p w:rsidR="00A77ECD" w:rsidRPr="0034485F" w:rsidRDefault="00A77ECD" w:rsidP="00A77ECD">
      <w:pPr>
        <w:numPr>
          <w:ilvl w:val="0"/>
          <w:numId w:val="21"/>
        </w:numPr>
        <w:shd w:val="clear" w:color="auto" w:fill="FFFFFF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Работен Обем на 1бр. помпена шахта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W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 xml:space="preserve">работен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обем=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0,5*0,5*0,3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0,07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 м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=75л</w:t>
      </w:r>
    </w:p>
    <w:p w:rsidR="00A77ECD" w:rsidRPr="0034485F" w:rsidRDefault="00A77ECD" w:rsidP="00A77ECD">
      <w:pPr>
        <w:numPr>
          <w:ilvl w:val="0"/>
          <w:numId w:val="21"/>
        </w:numPr>
        <w:shd w:val="clear" w:color="auto" w:fill="FFFFFF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 обем на помпените шахти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675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Прието е оразмерително водно количество за допълване на помпените шахти: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=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2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0%*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675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135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  това водно количество ще се подаде за 10 мин.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-&gt;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135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/10=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13.5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л/мин=0,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23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л/сек</w:t>
      </w:r>
    </w:p>
    <w:p w:rsidR="00A77ECD" w:rsidRPr="0034485F" w:rsidRDefault="00A77ECD" w:rsidP="00A77EC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vertAlign w:val="subscript"/>
        </w:rPr>
        <w:t>ОРАЗМЕРИТЕЛНО</w:t>
      </w:r>
      <w:r w:rsidRPr="0034485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=</w:t>
      </w:r>
      <w:r w:rsidRPr="0034485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0,</w:t>
      </w:r>
      <w:r w:rsidRPr="0034485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val="en-US"/>
        </w:rPr>
        <w:t>23</w:t>
      </w:r>
      <w:r w:rsidRPr="0034485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л/сек</w:t>
      </w:r>
    </w:p>
    <w:p w:rsidR="00A77ECD" w:rsidRPr="0034485F" w:rsidRDefault="00A77ECD" w:rsidP="00A77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Отчетено за 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орамз.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0,23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л/с необходим диаметър на захранващата тръба за фонтана за полиетиленови тръби ф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при 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0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57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м/с  и 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,0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19</w:t>
      </w:r>
      <w:r w:rsidRPr="0034485F">
        <w:rPr>
          <w:rFonts w:ascii="Times New Roman" w:eastAsia="Times New Roman" w:hAnsi="Times New Roman" w:cs="Times New Roman"/>
          <w:i/>
          <w:iCs/>
          <w:sz w:val="24"/>
          <w:szCs w:val="24"/>
        </w:rPr>
        <w:t>м/м’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Прието 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необходимо помпа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=70л/мин/бр=1,16л/сек=4,2м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/час. (съгласно каталожните данни на разпръскващите дюзи)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Отчетено 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Н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помпа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=4,2м. (съгласно каталожните данни напомпата)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Отчетено 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N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помпа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0,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25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kw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(съгласно каталожните данни напомпата)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Приета е потопена помпа  тип „SPEED 30M”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възможност за стационарен монтжа към пода на помпената шахта или еквивалент.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Приети са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9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броя помпи .</w:t>
      </w:r>
    </w:p>
    <w:p w:rsidR="00A77ECD" w:rsidRPr="0034485F" w:rsidRDefault="00A77ECD" w:rsidP="00A77ECD">
      <w:pPr>
        <w:shd w:val="clear" w:color="auto" w:fill="FFFFFF"/>
        <w:spacing w:after="0" w:line="48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Предвидено е автоматично изключване на помпите посредством поплавок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(датчик)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Д.В.Н. (долно водно ниво).</w:t>
      </w: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pStyle w:val="BodyTextIndent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485F">
        <w:rPr>
          <w:rFonts w:ascii="Times New Roman" w:hAnsi="Times New Roman" w:cs="Times New Roman"/>
          <w:b/>
          <w:u w:val="single"/>
        </w:rPr>
        <w:t>Б.КАНАЛИЗАЦИЯ</w:t>
      </w:r>
    </w:p>
    <w:p w:rsidR="00A77ECD" w:rsidRPr="0034485F" w:rsidRDefault="00A77ECD" w:rsidP="00A77ECD">
      <w:pPr>
        <w:pStyle w:val="BodyTextIndent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Попадналите дъждовни води върху фонтана се поемат от водоприемна решетка на 50 см от дюзите, както и от  водопреносните решетки монтирани на всяка помпена шахта, след което водите се отвеждат  директно към помпените шахти на фонтана. </w:t>
      </w: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7ECD" w:rsidRPr="0034485F" w:rsidRDefault="00A77ECD" w:rsidP="00A77ECD">
      <w:pPr>
        <w:shd w:val="clear" w:color="auto" w:fill="FFFFFF"/>
        <w:tabs>
          <w:tab w:val="left" w:pos="180"/>
        </w:tabs>
        <w:spacing w:after="0"/>
        <w:ind w:left="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ab/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1. Определяне на оразмерителното отпадно дъждовно водно количество попаднало върху площа на водния ефект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23" w:right="17" w:firstLine="9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Fx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sym w:font="Symbol" w:char="F059"/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23" w:right="17" w:firstLine="9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F=0,005ha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23" w:right="17" w:firstLine="9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sym w:font="Symbol" w:char="F059"/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0,95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23" w:right="17" w:firstLine="9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=281л/сек/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ha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6" w:right="19" w:firstLine="7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Q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= 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0,005.0,95.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281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=1,33</w:t>
      </w:r>
      <w:r w:rsidRPr="00344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л/сек</w:t>
      </w:r>
    </w:p>
    <w:p w:rsidR="00A77ECD" w:rsidRPr="0034485F" w:rsidRDefault="00A77ECD" w:rsidP="00A77ECD">
      <w:pPr>
        <w:shd w:val="clear" w:color="auto" w:fill="FFFFFF"/>
        <w:spacing w:after="0" w:line="360" w:lineRule="atLeast"/>
        <w:ind w:left="6" w:right="19" w:firstLine="7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A77ECD" w:rsidRPr="0034485F" w:rsidRDefault="00A77ECD" w:rsidP="00A77ECD">
      <w:pPr>
        <w:pStyle w:val="Heading2"/>
        <w:spacing w:before="0"/>
        <w:jc w:val="both"/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 xml:space="preserve">Отчетенo за  диаметър на отвеждащата преливна тръба  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ab/>
        <w:t xml:space="preserve">      </w:t>
      </w:r>
    </w:p>
    <w:p w:rsidR="00A77ECD" w:rsidRPr="0034485F" w:rsidRDefault="00A77ECD" w:rsidP="00A77ECD">
      <w:pPr>
        <w:pStyle w:val="Heading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bCs w:val="0"/>
          <w:i/>
          <w:iCs/>
          <w:color w:val="4F81BD"/>
          <w:spacing w:val="-4"/>
          <w:sz w:val="24"/>
          <w:szCs w:val="24"/>
        </w:rPr>
        <w:t>Ф63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 xml:space="preserve"> PVC тръби при </w:t>
      </w:r>
      <w:r w:rsidRPr="0034485F">
        <w:rPr>
          <w:rFonts w:ascii="Times New Roman" w:eastAsia="Times New Roman" w:hAnsi="Times New Roman" w:cs="Times New Roman"/>
          <w:bCs w:val="0"/>
          <w:i/>
          <w:iCs/>
          <w:color w:val="4F81BD"/>
          <w:spacing w:val="-4"/>
          <w:sz w:val="24"/>
          <w:szCs w:val="24"/>
        </w:rPr>
        <w:t xml:space="preserve">h/d=1,0 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 xml:space="preserve">и </w:t>
      </w:r>
      <w:r w:rsidRPr="0034485F">
        <w:rPr>
          <w:rFonts w:ascii="Times New Roman" w:eastAsia="Times New Roman" w:hAnsi="Times New Roman" w:cs="Times New Roman"/>
          <w:bCs w:val="0"/>
          <w:i/>
          <w:iCs/>
          <w:color w:val="4F81BD"/>
          <w:spacing w:val="-4"/>
          <w:sz w:val="24"/>
          <w:szCs w:val="24"/>
        </w:rPr>
        <w:t xml:space="preserve"> Jmin=1,0% Q</w:t>
      </w:r>
      <w:r w:rsidRPr="0034485F">
        <w:rPr>
          <w:rFonts w:ascii="Times New Roman" w:eastAsia="Times New Roman" w:hAnsi="Times New Roman" w:cs="Times New Roman"/>
          <w:bCs w:val="0"/>
          <w:i/>
          <w:iCs/>
          <w:color w:val="4F81BD"/>
          <w:spacing w:val="-4"/>
          <w:sz w:val="24"/>
          <w:szCs w:val="24"/>
          <w:vertAlign w:val="subscript"/>
        </w:rPr>
        <w:t>табл.</w:t>
      </w:r>
      <w:r w:rsidRPr="0034485F">
        <w:rPr>
          <w:rFonts w:ascii="Times New Roman" w:eastAsia="Times New Roman" w:hAnsi="Times New Roman" w:cs="Times New Roman"/>
          <w:bCs w:val="0"/>
          <w:i/>
          <w:iCs/>
          <w:color w:val="4F81BD"/>
          <w:spacing w:val="-4"/>
          <w:sz w:val="24"/>
          <w:szCs w:val="24"/>
        </w:rPr>
        <w:t>= 4,54л/сек&gt;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 xml:space="preserve">Q 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  <w:vertAlign w:val="subscript"/>
        </w:rPr>
        <w:t>оразм.</w:t>
      </w:r>
      <w:r w:rsidRPr="0034485F">
        <w:rPr>
          <w:rFonts w:ascii="Times New Roman" w:eastAsia="Times New Roman" w:hAnsi="Times New Roman" w:cs="Times New Roman"/>
          <w:color w:val="4F81BD"/>
          <w:spacing w:val="-4"/>
          <w:sz w:val="24"/>
          <w:szCs w:val="24"/>
        </w:rPr>
        <w:t>= 1,33л/сек</w:t>
      </w: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7ECD" w:rsidRPr="0034485F" w:rsidRDefault="00A77ECD" w:rsidP="00A77ECD">
      <w:pPr>
        <w:shd w:val="clear" w:color="auto" w:fill="FFFFFF"/>
        <w:tabs>
          <w:tab w:val="left" w:pos="73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A77ECD" w:rsidRPr="0034485F" w:rsidRDefault="00A77ECD" w:rsidP="00A77EC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Заключение</w:t>
      </w:r>
    </w:p>
    <w:p w:rsidR="00A77ECD" w:rsidRPr="0034485F" w:rsidRDefault="00A77ECD" w:rsidP="00A77E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1.В близост до съществуващите подземни проводи и съоръжения да се копае на ръка.</w:t>
      </w:r>
    </w:p>
    <w:p w:rsidR="00A77ECD" w:rsidRPr="0034485F" w:rsidRDefault="00A77ECD" w:rsidP="00A77E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2.За наложили се промени по време на строителсвото задължително да се уведоми проектанта</w:t>
      </w:r>
    </w:p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3</w:t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При изпълнение на настоящия проект да се спазват действащите норми и правила на техника на безопасност и противопожарна безопасност.</w:t>
      </w:r>
    </w:p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4</w:t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При изпълненнието на настоящият проект да се влагат само материали отговарящи на съответния стандарт с декларация за съответствие на материяла.</w:t>
      </w:r>
    </w:p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5.</w:t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време на изпълнението своевремено да се съставят необходимите строителни книжа съгласно действуващата нормативна уредба.</w:t>
      </w:r>
    </w:p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6</w:t>
      </w:r>
      <w:r w:rsidRPr="003448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Всички данни относно новопроектираните ВиК мрежи са нанесени на приложените чертежи.</w:t>
      </w:r>
    </w:p>
    <w:p w:rsidR="006976BB" w:rsidRPr="0034485F" w:rsidRDefault="006976BB" w:rsidP="00A77ECD">
      <w:pPr>
        <w:spacing w:after="0"/>
        <w:ind w:left="720" w:right="28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6708"/>
        <w:gridCol w:w="342"/>
        <w:gridCol w:w="490"/>
      </w:tblGrid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ВИДОВЕ СМР ЗА  СУХ ФОНТАН в с. БАНИТЕ</w:t>
            </w:r>
          </w:p>
        </w:tc>
      </w:tr>
      <w:tr w:rsidR="006976BB" w:rsidRPr="0034485F" w:rsidTr="006976BB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76BB" w:rsidRPr="0034485F" w:rsidTr="006976BB">
        <w:trPr>
          <w:trHeight w:val="559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 ВИК И ТЕХНОЛОГИЧНА</w:t>
            </w:r>
          </w:p>
        </w:tc>
      </w:tr>
      <w:tr w:rsidR="006976BB" w:rsidRPr="0034485F" w:rsidTr="006976BB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Потопяема водна помпа за водни ефекти 250W/230V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6976BB" w:rsidRPr="0034485F" w:rsidTr="006976B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комплект: помпена шахта готово PVC изделие с включена подова дюза,декоративна решетка от неръждаема стомана, датчик за ДВН и стоманена поцинковата тръба ф1''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976BB" w:rsidRPr="0034485F" w:rsidTr="006976BB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Дюза за сух фонтан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PVC Ф63 гъвкава тръба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PVC Ф32 гъвкава тръба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PVC Ф32  коляно 90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PVC Ф63 тройник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PVC Ф63 кръстач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6BB" w:rsidRPr="0034485F" w:rsidTr="006976B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PVC Ф63 коляно 90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o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6BB" w:rsidRPr="0034485F" w:rsidTr="006976B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Доставка и монтаж на Дънен сифон за вграждане комбиниран, свързване чрез лепене към тръба Ф 63, в комплект с аксесоари за монтаж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Преливник Ф63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СК кран PVC Ф63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шахта готово PP изделие с диаметър </w:t>
            </w:r>
            <w:r w:rsidRPr="0034485F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∅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Направа на отвор в съществуваща бетонова тръба ф400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Направа на бетонов опорен блок за тампониране на отвор след заустване в бетонова тръба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скоба за закрепване на PVC гъвкава тръба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6976BB" w:rsidRPr="0034485F" w:rsidRDefault="006976BB" w:rsidP="00A77ECD">
      <w:pPr>
        <w:spacing w:after="0"/>
        <w:ind w:left="720" w:right="28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77ECD" w:rsidRPr="0034485F" w:rsidRDefault="00A77ECD" w:rsidP="00A77ECD">
      <w:pPr>
        <w:spacing w:after="0"/>
        <w:ind w:left="720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hAnsi="Times New Roman" w:cs="Times New Roman"/>
          <w:color w:val="000000"/>
          <w:sz w:val="24"/>
          <w:szCs w:val="24"/>
        </w:rPr>
        <w:t>ЧАСТ: ЕЛЕКТРО</w:t>
      </w:r>
    </w:p>
    <w:p w:rsidR="00A77ECD" w:rsidRPr="0034485F" w:rsidRDefault="00A77ECD" w:rsidP="00A77ECD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8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 част</w:t>
      </w:r>
    </w:p>
    <w:p w:rsidR="00A77ECD" w:rsidRPr="0034485F" w:rsidRDefault="00A77ECD" w:rsidP="00A77E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Обектът представлява 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Сух фонтан с цветни светлинни ефекти.</w:t>
      </w:r>
    </w:p>
    <w:p w:rsidR="00A77ECD" w:rsidRPr="0034485F" w:rsidRDefault="00A77ECD" w:rsidP="00A77ECD">
      <w:pPr>
        <w:tabs>
          <w:tab w:val="left" w:pos="0"/>
        </w:tabs>
        <w:spacing w:after="0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Проектът е разработен на базата на архитектурни чертежи и задание от Възложителя.</w:t>
      </w:r>
    </w:p>
    <w:p w:rsidR="00A77ECD" w:rsidRPr="0034485F" w:rsidRDefault="00A77ECD" w:rsidP="00A77ECD">
      <w:pPr>
        <w:tabs>
          <w:tab w:val="left" w:pos="0"/>
        </w:tabs>
        <w:spacing w:after="0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Външното електрозахранване се реализира от съществуваща касета за захранване в близост до обекта, чрез кабел СВТ 5х6 мм2.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разработване на електрическите инсталации са спазени изискванията на действащите към момента на проектирането наредби и правилници. Водеща е Наредба №3 на МРРБ – 2005г. и Наредба №8 за съоръженията от техническата инфраструктура. За осигуряване на пожарна безопасност да се спазват изискванията на Iз-1971/2010г. със всичките й изменения и допълнения. 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8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Осветителна инсталация.</w:t>
      </w:r>
    </w:p>
    <w:p w:rsidR="00A77ECD" w:rsidRPr="0034485F" w:rsidRDefault="00A77ECD" w:rsidP="00A77E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Осветителната инсталация ще се изпълни с шнур с каучукова изолация  H07RN-F 4х1,5 кв. мм или еквивалиент в PVC инсталационни тръби, под конструкцията на фонтана, като се спазват изискванията на наредба №8 за отстояния между техническите проводи при сближаване и пресичане. Две от жилата на шнура се използват за захранване, а другите две за пренос на информация.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Осветлението ще се изпълни с LED осв. тела – трицветни (RGB), за монтаж под вода – IP68, както е посочено на чертежите или еквивалент. 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 на осветителните тела да става по индивидуален адрес, чрез цифров интерфейс.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Осветителните тела се захранват с безопасно ниско напрежение 12V DC.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Захранването да се реализира чрез захранващ блок 230V AC/12V </w:t>
      </w:r>
      <w:r w:rsidRPr="00344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DC (задължително с галванично разделяне между входа и изхода).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Електрическите връзки да се изпълняват във влагозащитени разклонителни кутии със степен на защита IP68!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Въвода на инсталацията в кутията под дюзите и осветителите да става през щуцер PGXX</w:t>
      </w:r>
    </w:p>
    <w:p w:rsidR="00A77ECD" w:rsidRPr="0034485F" w:rsidRDefault="00A77ECD" w:rsidP="00A77ECD">
      <w:pPr>
        <w:spacing w:after="0"/>
        <w:ind w:left="-142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widowControl w:val="0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8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Силова инсталация.</w:t>
      </w:r>
    </w:p>
    <w:p w:rsidR="00A77ECD" w:rsidRPr="0034485F" w:rsidRDefault="00A77ECD" w:rsidP="00A77EC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Силовата инсталация служи за захранване на помпите. с шнур с каучукова изолация  H07RN-F 3х1,5 кв. Мм или еквивалент в PVC инсталационни тръби, под конструкцията на фонтана, като се спазват изискванията на Наредба №8 за отстояния между техническите проводи при сближаване и пресичане. Помпите са потопяеми.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 да се свързва и проверява връзката на заземителното жило на шнура към заземителната клема на помпата преди въвеждане в експлоатация!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Електрическите връзки да се изпълняват във влагозащитени разклонителни кутии със степен на защита IP68!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Въвода на инсталацията в кутията под дюзите и помпите да става през щуцер PGXX!</w:t>
      </w:r>
    </w:p>
    <w:p w:rsidR="00A77ECD" w:rsidRPr="0034485F" w:rsidRDefault="00A77ECD" w:rsidP="00A77ECD">
      <w:pPr>
        <w:spacing w:after="0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4. Заземителна инсталация.</w:t>
      </w:r>
    </w:p>
    <w:p w:rsidR="00A77ECD" w:rsidRPr="0034485F" w:rsidRDefault="00A77ECD" w:rsidP="00A77ECD">
      <w:pPr>
        <w:spacing w:after="0"/>
        <w:ind w:right="28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заземление подлежат всички метални нетоководещи части на съоръженията, които нормално не са под напрежение, но могат да попаднат под такова при пробив в изолацията. Заземяват се посредством заземителното жило на захранващия кабел. Да се заземи таблото за управление на фонтана посредством поцинкована шина 40/4 мм със профилен заземител – 1 бр. стоманен поцинкован профил 2000/63/63/4 мм. Преходното съпротивление да не надвишава 10 ома. При реализацията, ако не се достигне това съпротивление, да се набиват допълнителни заземители до достигане на достатъчно малко съпротивление на заземителния контур!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601"/>
        <w:gridCol w:w="639"/>
        <w:gridCol w:w="1300"/>
      </w:tblGrid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</w:p>
        </w:tc>
      </w:tr>
      <w:tr w:rsidR="006976BB" w:rsidRPr="0034485F" w:rsidTr="006976BB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76BB" w:rsidRPr="0034485F" w:rsidTr="006976BB">
        <w:trPr>
          <w:trHeight w:val="51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 ЕЛЕКТРО</w:t>
            </w:r>
          </w:p>
        </w:tc>
      </w:tr>
      <w:tr w:rsidR="006976BB" w:rsidRPr="0034485F" w:rsidTr="006976BB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Мярка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</w:tr>
      <w:tr w:rsidR="006976BB" w:rsidRPr="0034485F" w:rsidTr="006976BB">
        <w:trPr>
          <w:trHeight w:val="18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6BB" w:rsidRPr="0034485F" w:rsidTr="006976B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кабел с каучукова изолация H07RN-F  3х1,5 мм2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кабел с каучукова изолация H07RN-F  4х1,0 мм2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кабел с каучукова изолация H07RN-F  2х1.50 мм3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976BB" w:rsidRPr="0034485F" w:rsidTr="006976B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кабел СВТ 5х6 мм2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976BB" w:rsidRPr="0034485F" w:rsidTr="006976B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Влагозащитена разклонителна кутия IP68 вход , с вградени 9х2 щуцера; помпи и осветление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6976BB" w:rsidRPr="0034485F" w:rsidTr="006976B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Разпределително табло1 (800x600x300mm , поцинковано, прахово боядисано, IP6X, вентилирано) по схема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система за автоматично регулиране на водното ниво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Динамичен регулатор за помпи; специализиран софтуер и комуникационен интерфейс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Прожектор за водни ефекти с LED – RGB; IP68; 6W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6976BB" w:rsidRPr="0034485F" w:rsidTr="006976B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Доставка и монтаж на Контролер за управление на прожектрои RGB 12VDC/ 9 канален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Комуникационен екраниран кабел с накрайници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преходни щуцери за табло IP65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термо връзка за подводен кабел IP68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съединителни накрайници за кабел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заземителен кол поцинкован профил 2000/63/63/4 мм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Присъединяване на съоръжение към ел. Мрежа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полагане на PVC гофрирана тръба Ф32 за кабел със средна механична якост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6976BB" w:rsidRPr="0034485F" w:rsidTr="006976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полагане на PVC гладка тръба Ф110 за кабел със средна механична якост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6976BB" w:rsidRPr="0034485F" w:rsidTr="006976BB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и монтаж на Програмируем логически конторолер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A77ECD" w:rsidRPr="0034485F" w:rsidRDefault="00A77ECD" w:rsidP="00A77ECD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7ECD" w:rsidRPr="0034485F" w:rsidRDefault="00A77ECD" w:rsidP="00A77E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D2" w:rsidRPr="0034485F" w:rsidRDefault="004962D2" w:rsidP="004962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1C077A">
      <w:pPr>
        <w:spacing w:after="0" w:line="36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ПОДОБЕКТ: 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ФОНТАН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A77ECD" w:rsidRPr="0034485F" w:rsidRDefault="00A77ECD" w:rsidP="001C077A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ЧАСТ: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АРХИТЕКТУРА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ECD" w:rsidRPr="0034485F" w:rsidRDefault="00A77ECD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І. ОСНОВАНИЕ:</w:t>
      </w:r>
    </w:p>
    <w:p w:rsidR="00A77ECD" w:rsidRPr="0034485F" w:rsidRDefault="00A77ECD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CD" w:rsidRPr="0034485F" w:rsidRDefault="00A77ECD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„Фонтан”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ФУНКЦИОНАЛНО РЕШЕНИЕ </w:t>
      </w:r>
    </w:p>
    <w:p w:rsidR="00A77ECD" w:rsidRPr="0034485F" w:rsidRDefault="00A77ECD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Пеещият фонтан е разположен на второто, по-малко, площадно пространство и е съгласно приетото ОГП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Той събира осите на главната пешеходна алея от север, на съществуващата стълба към Балнеосанаториума, пешеходния тротоар към Читалището и хотела, посоката от пешеходната алея с усилена настилка на изток и през стълбата на юг се насочва към главния площад. По-високата му теренна кота и високия му 5 м. воден стълб и играещите водни струи и ефекти му определят знакова за центъра роля.</w:t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Диаметърът му е 5 м, дъното му е облицовано с клинкер (аквасиньо), а стените с клинкерни плочи – брик на бяла фуга. Дълбочината на водния стълб е 30 см. Голямата му стойност като атракция е заложена в изключително съвременни технологични решения.</w:t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Съчетанието от пеещ фонтан (заложени са 3 знакови мелодии в основния проект, а при желание на инвеститора може да се поръча допълнители музикални хитове) и богати светлинни ефекти (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LED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задължително във всяка дюза) го превръща в главна атракция, а заедно с пулсиращият сух фонтан на площада, особено вечер, ще събира мало и голямо, както и почиващите в курорта, т.е. фонтана заедно с цялостното решение на центъра ще носи повече реална икономическа стойност за курорта и жителите му.</w:t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. ТЕХНИЧЕСКИ ПОКАЗАТЕЛИ:</w:t>
      </w:r>
    </w:p>
    <w:p w:rsidR="00A77ECD" w:rsidRPr="0034485F" w:rsidRDefault="00A77ECD" w:rsidP="001C077A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19,60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p w:rsidR="00A77ECD" w:rsidRPr="0034485F" w:rsidRDefault="00A77ECD" w:rsidP="001C07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4962D2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91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3"/>
        <w:gridCol w:w="6521"/>
        <w:gridCol w:w="672"/>
        <w:gridCol w:w="1437"/>
      </w:tblGrid>
      <w:tr w:rsidR="001C077A" w:rsidRPr="0034485F" w:rsidTr="006976BB">
        <w:trPr>
          <w:trHeight w:val="36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ФАЗА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 ПРОЕКТ</w:t>
            </w:r>
          </w:p>
        </w:tc>
      </w:tr>
      <w:tr w:rsidR="001C077A" w:rsidRPr="0034485F" w:rsidTr="006976BB">
        <w:trPr>
          <w:trHeight w:val="36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</w:p>
        </w:tc>
      </w:tr>
      <w:tr w:rsidR="001C077A" w:rsidRPr="0034485F" w:rsidTr="006976BB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77A" w:rsidRPr="0034485F" w:rsidTr="006976BB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77A" w:rsidRPr="0034485F" w:rsidTr="006976BB">
        <w:trPr>
          <w:trHeight w:val="46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</w:p>
        </w:tc>
      </w:tr>
      <w:tr w:rsidR="001C077A" w:rsidRPr="0034485F" w:rsidTr="006976BB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77A" w:rsidRPr="0034485F" w:rsidTr="006976BB">
        <w:trPr>
          <w:trHeight w:val="4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Ед.м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C077A" w:rsidRPr="0034485F" w:rsidTr="006976BB">
        <w:trPr>
          <w:trHeight w:val="49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7A" w:rsidRPr="0034485F" w:rsidTr="006976BB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077A" w:rsidRPr="0034485F" w:rsidTr="006976BB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 АС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УПЛЪТНЯВАНЕ ЗЕМНИ ПОЧВИ С МОТОРНА ТРАМБОВКА ПЛАСТ 20СМ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1C077A" w:rsidRPr="0034485F" w:rsidTr="006976BB">
        <w:trPr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 ОСНОВА ОТ ЕДРОТРОШЕНИ КАМЪНИ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АРМИРАНИ И НЕАРМ.БЕТОНОВИ СТЕНИ,КАНАЛИ,ПАРАПЕТИ,АС.ШАХТИ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C077A" w:rsidRPr="0034485F" w:rsidTr="006976BB">
        <w:trPr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ДОБАВКА ЗА КОФРАЖ ПРИ КРИВОЛИНЕЙНИ ОЧЕРТАНИЯ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C077A" w:rsidRPr="0034485F" w:rsidTr="006976BB">
        <w:trPr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ИЗРАБОТКА И МОНТАЖ ЗАВАРЕНИ МРЕЖИ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ИЗРАБОТКА И МОНТАЖ АРМИРОВКА - ОБ. И СР.СЛОЖНОСТ 6до12ММ ОТ А3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ИЗРАБОТКА И МОНТАЖ АРМИРОВКА - ОБ. И СР.СЛОЖНОСТ 14до50ММ ОТ А3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ПОЛАГАНЕ БЕТОН В15 ПОДЛОЖЕН НЕАРМИРАН В ОСНОВИ,СТЕНИ,КОЛОНИ,ПОДЛ.,НАСТ.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ПОЛАГАНЕ СТОМАНОБЕТОН В15 ЗА ОСНОВИ НА СТЕНИ,КОЛОНИ И ФУНДАМЕНТНИ ПЛОЧИ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ПОЛАГАНЕ БЕТОН В30 ВОДОПЛЪТЕН АРМ.СТЕНИ,РЕЗЕРВОАРИ,СИЛОЗИ И ВОДНИ КУЛИ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1C077A" w:rsidRPr="0034485F" w:rsidTr="006976BB">
        <w:trPr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ХИДРОИЗОЛАЦИЯ С МЕМБРАНА SIKAPLAN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НАСТИЛКА ДЪНО ФОНТАН ОТ КЛИНКЕРНИ КЕРАМИЧНИ ПЛОЧИ 310/310/10 мм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'ОБЛИЦОВКА ШАПКИ ФОНТАН СЪС ЗАОБЛЕНИ КЛИНКЕРНИ ТУХЛИ 240/115/52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ВЪТРЕШНИ СТЕНИ ФОНТАН ОТ КЛИНКЕРНИ КЕРАМИЧНИ ПЛОЧИ 310/310/10 мм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C077A" w:rsidRPr="0034485F" w:rsidTr="006976BB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ВЪНШНИ СТЕНИ ФОНТАН С КЛИНКЕРНИ КЕРАМИЧНИ ПЛОЧИ 52/240/10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A" w:rsidRPr="0034485F" w:rsidRDefault="001C077A" w:rsidP="001C0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</w:tbl>
    <w:p w:rsidR="001C077A" w:rsidRPr="0034485F" w:rsidRDefault="001C077A" w:rsidP="001C077A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ЧАСТ: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Конструкции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Конструктивният проект  на строежа е изготвен  съгласно архитектурна разработка, одобрена от Възложителя.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1. Данни за сградата: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Водното огледало е с диаметър по външния контур 500см.  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Фундирането  ще се изпълни върху ивични стоманобетонни основи на дълбочина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60см под кота терен и ширина 30 см.   На дъното на фонтана се предвижда армирана бетонна настилка 15 см.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По контура на водното огледало е предвиден стоманобетонов борд - 15 см.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Прието нормативно почвено натоварване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=0.2МРа.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достигане котата на фундиране земната основа да се приеме от проектант – геолог.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Под стоманобетонните фундаменти е предвиден подложен бетон – 10см.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Обратният насип при изкопите и след изпълнение на стоманобетоновите основи да се изпълни с трамбоване на пластове от 20 см до достигане на необходимата плътност.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Изпълнението е традиционно монолитно.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стоманобетонните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Допустимите отклонения при изпълнението да се съобразяват с Наредба №3 за контрол и приемане на бетонни и стоманобетонни конструкции от 09.11.1994 год.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бетонирането да се осигури минимално покритие на носещата армировка от 20 мм /25 мм /.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разработването на конструктивния проект са спазени: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№3 от 21.07.2004 год. за основните положения за проектиране на конструкциите на строежите и за  въздействията върху тях ;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Норми за проектиране на бетонни и стоманобетонни  конструкции – 1988год.;</w:t>
      </w:r>
    </w:p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плоско фундиране – 1996 год.</w:t>
      </w:r>
    </w:p>
    <w:tbl>
      <w:tblPr>
        <w:tblW w:w="7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"/>
        <w:gridCol w:w="6116"/>
        <w:gridCol w:w="826"/>
        <w:gridCol w:w="497"/>
      </w:tblGrid>
      <w:tr w:rsidR="006976BB" w:rsidRPr="0034485F" w:rsidTr="006976BB">
        <w:trPr>
          <w:trHeight w:val="375"/>
        </w:trPr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КОЛИЧЕСТВЕНА СМЕТКА</w:t>
            </w:r>
          </w:p>
        </w:tc>
      </w:tr>
      <w:tr w:rsidR="006976BB" w:rsidRPr="0034485F" w:rsidTr="006976BB">
        <w:trPr>
          <w:trHeight w:val="37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МУЗУКАЛЕН  ФОНАН С. БАНИТЕ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76BB" w:rsidRPr="0034485F" w:rsidTr="006976BB">
        <w:trPr>
          <w:trHeight w:val="4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76BB" w:rsidRPr="0034485F" w:rsidTr="006976BB">
        <w:trPr>
          <w:trHeight w:val="30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</w:rPr>
              <w:t>К-во</w:t>
            </w:r>
          </w:p>
        </w:tc>
      </w:tr>
      <w:tr w:rsidR="006976BB" w:rsidRPr="0034485F" w:rsidTr="006976B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 xml:space="preserve">Ринг хром Ø 50 , D=2 m - 36 дюзи Ø 6мм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 xml:space="preserve">Ринг хром Ø 40 , D=1.0 m - 24 дюзи Ø 6мм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Централна дюза 1" , диаметър на струята - Ø 20 мм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Дюза за мъгла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Дюзи за ринг D=2.0 м и D=1.0 м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Конструкция от неръждаема стомана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Помпа фонтанна за  ринг с D=1м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Помпа фонтанна за ринг с D=2.0м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Помпа фонтанна за дюзи за мъгла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2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 xml:space="preserve">Помпа фонтанна  за централен струйник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Тръбна разводка и арматура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Електронен блок за упраление  и програмиране с окабеляване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Блок за синхронизиране с музика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Подводно осветление: Светодиоден подводен  LED  RGB  прожектор 6W със сменящи се цветове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6BB" w:rsidRPr="0034485F" w:rsidTr="006976BB">
        <w:trPr>
          <w:trHeight w:val="5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Блок за управление и програмиране на осветлението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Метално табло със степен на влагозащитеност IP 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Озвучителна сисема и окабеляване комплект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76BB" w:rsidRPr="0034485F" w:rsidTr="006976BB">
        <w:trPr>
          <w:trHeight w:val="2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Монтаж , пуск, настройки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BB" w:rsidRPr="0034485F" w:rsidRDefault="006976BB" w:rsidP="006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C077A" w:rsidRPr="0034485F" w:rsidRDefault="001C077A" w:rsidP="001C0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4962D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077A" w:rsidRPr="0034485F" w:rsidRDefault="001C077A" w:rsidP="001C077A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hAnsi="Times New Roman" w:cs="Times New Roman"/>
          <w:bCs/>
          <w:sz w:val="24"/>
          <w:szCs w:val="24"/>
          <w:lang w:val="ru-RU"/>
        </w:rPr>
        <w:t>ПОДОБЕКТ:</w:t>
      </w:r>
      <w:r w:rsidR="006976BB" w:rsidRPr="003448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>КОМБИНИРАНА ДЕТСКА ПЛОЩАДКА ЗА ДЕЦА от 0-3 г, 3-12 г</w:t>
      </w:r>
      <w:r w:rsidRPr="003448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 xml:space="preserve">и деца с </w:t>
      </w:r>
      <w:r w:rsidR="005B49C0" w:rsidRPr="0034485F">
        <w:rPr>
          <w:rFonts w:ascii="Times New Roman" w:hAnsi="Times New Roman" w:cs="Times New Roman"/>
          <w:b/>
          <w:bCs/>
          <w:sz w:val="24"/>
          <w:szCs w:val="24"/>
        </w:rPr>
        <w:t>увреждания и ПЛОЩАДКА ЗА ФИТНЕС</w:t>
      </w:r>
      <w:r w:rsidR="005B49C0" w:rsidRPr="003448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>НА ОТКРИТО</w:t>
      </w:r>
    </w:p>
    <w:p w:rsidR="001C077A" w:rsidRPr="0034485F" w:rsidRDefault="001C077A" w:rsidP="001C077A">
      <w:pPr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bCs/>
          <w:sz w:val="24"/>
          <w:szCs w:val="24"/>
          <w:lang w:val="ru-RU"/>
        </w:rPr>
        <w:t>ЧАСТ</w: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:                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 xml:space="preserve">АРХИТЕКТУРА </w:t>
      </w:r>
    </w:p>
    <w:p w:rsidR="001C077A" w:rsidRPr="0034485F" w:rsidRDefault="001C077A" w:rsidP="001C077A">
      <w:pPr>
        <w:pStyle w:val="ListParagraph"/>
        <w:rPr>
          <w:rFonts w:ascii="Times New Roman" w:hAnsi="Times New Roman"/>
          <w:szCs w:val="24"/>
        </w:rPr>
      </w:pP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ind w:left="2880" w:hanging="2174"/>
        <w:rPr>
          <w:rFonts w:ascii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>КОМБИНИРАНА ДЕТСКА ПЛОЩАДКА ЗА ДЕЦА от 0-3 г, 3-12 г</w:t>
      </w:r>
      <w:r w:rsidRPr="003448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>и деца с увреждания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Площадката е ситуирана в североизточната част на централното площадно пространство.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Детската площадка е предвидена като комбинирана детска площадка за деца от 0-3 г.,3-12 год. и деца с увреждания. При избора и разполагането на съоръженията са взети предвид изискванията на Наредба 1 от 2009 г. за условията и реда за устройство и безопасност на площадките за игра (чл. 4, чл. 5, чл. 6, чл.9 , чл. 11 и т.н.) . Съоръженията са разположени в две зони, като са предвидени и такива за ползване и от деца с увреждания. 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В зоната за деца от 0-3 г и деца с увреждания (в западната част на площадката) са разположени люлка тип „Гнездо”, шестоъгълен пясъчник, маса за игра с пясък, разположена в непосредствена близост до пясъчника и входа на детската площадка,  пързалка, въртележка тройна, клатушка тип „везна” (50 % от съоръженията позволяват ползване от деца с увреждания). 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В зоната за деца от 3-12 год. (в източната част на площадката) са предвидени комбинирано детско съоръжение тип „Крепост”, двойна люлка, въртележка и клатушка тип „Везна”.  Осигурен е безпрепятствен достъп до всяко съоръжение с инвалидна количка, както и необходимите зони за сигурност на децата при всяко едно съоръжение. 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Предвидена е дървена ограда (по архитектурен детайл) по целия периметър на детската площадка с два входа, като се предвижда ограда и между двете възрастови зони. Дървената ограда е с Н=1,00 м по северната и източната част на площадката  и с Н=1,20 м по южната и западна част. 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Настилката е саморазливна ударопоглъщаща каучукова с дебелина 3 см, като е взета предвид най-голямата височина на свободно падане – 1,50 м.</w:t>
      </w:r>
    </w:p>
    <w:p w:rsidR="001C077A" w:rsidRPr="0034485F" w:rsidRDefault="001C077A" w:rsidP="001C077A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Предвидени са пейки, разположени покрай оградата на площадката, кошчета за отпадъци както и указателни табели при двата входа.</w:t>
      </w:r>
    </w:p>
    <w:p w:rsidR="001C077A" w:rsidRPr="0034485F" w:rsidRDefault="001C077A" w:rsidP="001C07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ind w:left="360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 xml:space="preserve">Предвидените датски съоръжения са следните : </w:t>
      </w:r>
    </w:p>
    <w:p w:rsidR="001C077A" w:rsidRPr="0034485F" w:rsidRDefault="001C077A" w:rsidP="001C077A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/>
          <w:szCs w:val="24"/>
        </w:rPr>
        <w:t>Люлка тип гнездо – 0-3 год. и деца с увреждания – метална конструкция и гнездо с армирани въжета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Съоръжението да е подходящо за деца с увреждания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общуване,  люлеене, експериментиране,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до 3 г.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1 160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гнездо с армирани въжета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Синджир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неръждаема стомана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2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1 740 x 3 001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3 001 x 7 000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EN1176-2</w:t>
      </w:r>
    </w:p>
    <w:p w:rsidR="001C077A" w:rsidRPr="0034485F" w:rsidRDefault="001C077A" w:rsidP="001C077A">
      <w:pPr>
        <w:pStyle w:val="ListParagraph"/>
        <w:rPr>
          <w:rFonts w:ascii="Times New Roman" w:hAnsi="Times New Roman"/>
          <w:szCs w:val="24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 xml:space="preserve">Пясъчник  шестоъгълен - 0-3 год.  - </w:t>
      </w:r>
      <w:r w:rsidRPr="0034485F">
        <w:rPr>
          <w:rFonts w:ascii="Times New Roman" w:eastAsia="Times New Roman" w:hAnsi="Times New Roman"/>
          <w:b/>
          <w:szCs w:val="24"/>
          <w:lang w:eastAsia="bg-BG"/>
        </w:rPr>
        <w:t>пено PVC и 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общуване, експериментиране,игра с пясък,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до 3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Носещи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дървото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водоразтворим лак с UV защита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анкериране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3 803 x 4 360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6 803 x 7 710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eastAsia="Times New Roman" w:hAnsi="Times New Roman"/>
          <w:b/>
          <w:szCs w:val="24"/>
          <w:lang w:eastAsia="bg-BG"/>
        </w:rPr>
        <w:t xml:space="preserve">Маса за игра с пясък </w:t>
      </w:r>
      <w:r w:rsidRPr="0034485F">
        <w:rPr>
          <w:rFonts w:ascii="Times New Roman" w:hAnsi="Times New Roman"/>
          <w:b/>
          <w:szCs w:val="24"/>
        </w:rPr>
        <w:t>– деца с увреждания – тръбна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Съоръжението да е подходящо за деца с увреждания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общуване, игра с пясък,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до 3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Носещи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тръбна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висококачествена пластмаса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900 x 900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3 900 x 3 900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Видове ударопоглъщаща настилка спрямо изискванията на стандартите 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</w:t>
      </w:r>
    </w:p>
    <w:p w:rsidR="001C077A" w:rsidRPr="0034485F" w:rsidRDefault="001C077A" w:rsidP="001C077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eastAsia="Times New Roman" w:hAnsi="Times New Roman"/>
          <w:b/>
          <w:szCs w:val="24"/>
          <w:lang w:eastAsia="bg-BG"/>
        </w:rPr>
        <w:t xml:space="preserve">Пързалка </w:t>
      </w:r>
      <w:r w:rsidRPr="0034485F">
        <w:rPr>
          <w:rFonts w:ascii="Times New Roman" w:hAnsi="Times New Roman"/>
          <w:b/>
          <w:szCs w:val="24"/>
        </w:rPr>
        <w:t>– 0-3 год.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катерене,  пързаляне,  общуване,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до 3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980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Височина на платформите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980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Полиетилен и 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Платформи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607 x 2 744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3 607 x 5 244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стандартите: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EN1176-3</w:t>
      </w:r>
    </w:p>
    <w:p w:rsidR="001C077A" w:rsidRPr="0034485F" w:rsidRDefault="001C077A" w:rsidP="001C077A">
      <w:pPr>
        <w:pStyle w:val="ListParagraph"/>
        <w:spacing w:line="240" w:lineRule="auto"/>
        <w:ind w:left="360"/>
        <w:rPr>
          <w:rFonts w:ascii="Times New Roman" w:eastAsia="Times New Roman" w:hAnsi="Times New Roman"/>
          <w:b/>
          <w:szCs w:val="24"/>
          <w:lang w:eastAsia="bg-BG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>Въртележка тройна – 0-3 год. и деца с увреждания – метална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Съоръжението да е подходящо за деца с увреждания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Съоръжението да предлага следните видове занимания – р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авновесие, общуване, колективни игри, въртене 360°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до 3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616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метална планка с прикрепена към нея ос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PVC материал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Платформи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2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1 032 x 1 129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5 253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EN1176-5</w:t>
      </w:r>
    </w:p>
    <w:p w:rsidR="001C077A" w:rsidRPr="0034485F" w:rsidRDefault="001C077A" w:rsidP="001C077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/>
          <w:szCs w:val="24"/>
        </w:rPr>
        <w:t>Клатушка двойна тип „ везна” – 0-3 год. и деца с увреждания – метална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Съоръжението да е подходящо за деца с увреждания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клатушкане,  равновесие, общуване, люлеене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до 3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711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2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389 x 2 532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2 389 x 4 532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Видове ударопоглъщаща настилка спрямо изискванията на стандартите 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ударопоглъщаща настилка - 2 см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Стандарти на които отговаря съоръжението -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EN1176-6</w:t>
      </w:r>
    </w:p>
    <w:p w:rsidR="001C077A" w:rsidRPr="0034485F" w:rsidRDefault="001C077A" w:rsidP="001C0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pStyle w:val="ListParagraph"/>
        <w:spacing w:line="240" w:lineRule="auto"/>
        <w:rPr>
          <w:rFonts w:ascii="Times New Roman" w:eastAsia="Times New Roman" w:hAnsi="Times New Roman"/>
          <w:szCs w:val="24"/>
          <w:lang w:eastAsia="bg-BG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>Клатушка тип „везна” – 3-12 год. – тръбна метална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клатушкане, общуване, люлеене,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от 3 до 12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910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2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389 x 2 322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2 389 x 4 322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EN1176-6</w:t>
      </w:r>
    </w:p>
    <w:p w:rsidR="001C077A" w:rsidRPr="0034485F" w:rsidRDefault="001C077A" w:rsidP="001C0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>Въртележка три места – 3-12 год. – метална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равновесие, общуване, колективни игри, въртене 360°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от 3 до 12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422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метална планка с прикрепена към нея ос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PVC материал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Платформи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2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Обработка на метала 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1 200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5 200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EN1176-5</w:t>
      </w:r>
    </w:p>
    <w:p w:rsidR="001C077A" w:rsidRPr="0034485F" w:rsidRDefault="001C077A" w:rsidP="001C077A">
      <w:pPr>
        <w:pStyle w:val="ListParagraph"/>
        <w:spacing w:line="240" w:lineRule="auto"/>
        <w:rPr>
          <w:rFonts w:ascii="Times New Roman" w:eastAsia="Times New Roman" w:hAnsi="Times New Roman"/>
          <w:szCs w:val="24"/>
          <w:lang w:eastAsia="bg-BG"/>
        </w:rPr>
      </w:pPr>
    </w:p>
    <w:p w:rsidR="001C077A" w:rsidRPr="0034485F" w:rsidRDefault="001C077A" w:rsidP="001C077A">
      <w:pPr>
        <w:pStyle w:val="ListParagraph"/>
        <w:rPr>
          <w:rFonts w:ascii="Times New Roman" w:eastAsia="Times New Roman" w:hAnsi="Times New Roman"/>
          <w:szCs w:val="24"/>
          <w:lang w:eastAsia="bg-BG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>Люлка двойна тип „махало” – 3-12 год. и деца с увреждания – метална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Съоръжението да е подходящо за деца с увреждания</w:t>
      </w: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общуване, люлеене,  експериментиране / колективни игри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3 до 12 год.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Брой места за сядане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1 170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Седалки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Гумени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Синджир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неръждаема стомана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чрез помощта на 4 броя лагери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1 740 x 3 000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3 000 x 7 000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Стандарти, на които да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EN1176-1, БДС EN1176-2</w:t>
      </w:r>
    </w:p>
    <w:p w:rsidR="001C077A" w:rsidRPr="0034485F" w:rsidRDefault="001C077A" w:rsidP="001C077A">
      <w:pPr>
        <w:pStyle w:val="ListParagraph"/>
        <w:spacing w:line="240" w:lineRule="auto"/>
        <w:rPr>
          <w:rFonts w:ascii="Times New Roman" w:eastAsia="Times New Roman" w:hAnsi="Times New Roman"/>
          <w:szCs w:val="24"/>
          <w:lang w:eastAsia="bg-BG"/>
        </w:rPr>
      </w:pPr>
    </w:p>
    <w:p w:rsidR="001C077A" w:rsidRPr="0034485F" w:rsidRDefault="001C077A" w:rsidP="001C077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/>
          <w:b/>
          <w:szCs w:val="24"/>
          <w:lang w:eastAsia="bg-BG"/>
        </w:rPr>
      </w:pPr>
      <w:r w:rsidRPr="0034485F">
        <w:rPr>
          <w:rFonts w:ascii="Times New Roman" w:hAnsi="Times New Roman"/>
          <w:b/>
          <w:szCs w:val="24"/>
        </w:rPr>
        <w:t>Комбинирано детско съоръжение тип „Кораб” – 3-12 год. – тръбна конструкция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Съоръжението да предлага следните видове занимания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катерене, пързаляне, образователна цел, общуване, колективни игри,  координация, ориентация,провиране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от 3 до 12 г.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Максимална височина на свободно падане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1 500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Височина на платформите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1 250 ; 1 500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Полиетилен и Пено PVC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Платформи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шперплат НЕХА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грунд и автоемайл лак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7 176 x 8 064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Необходима площ –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11 129 х 11 745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 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ударопоглъщаща настилка - 3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Стандарти, на които да отговаря съоръжението - БДС EN1176-1, БДС EN1176-3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77A" w:rsidRPr="0034485F" w:rsidRDefault="001C077A" w:rsidP="001C077A">
      <w:pPr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ind w:left="2880" w:hanging="2174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ІІ. </w:t>
      </w:r>
      <w:r w:rsidRPr="0034485F">
        <w:rPr>
          <w:rFonts w:ascii="Times New Roman" w:hAnsi="Times New Roman" w:cs="Times New Roman"/>
          <w:b/>
          <w:bCs/>
          <w:sz w:val="24"/>
          <w:szCs w:val="24"/>
        </w:rPr>
        <w:t>ПЛОЩАДКА ЗА ФИТНЕС НА ОТКРИТО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77A" w:rsidRPr="0034485F" w:rsidRDefault="001C077A" w:rsidP="005B49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Площадката е ситуирана в източната част на зоната в близост до Комбинираната детска площадка.</w:t>
      </w:r>
    </w:p>
    <w:p w:rsidR="001C077A" w:rsidRPr="0034485F" w:rsidRDefault="001C077A" w:rsidP="005B49C0">
      <w:pPr>
        <w:spacing w:after="0"/>
        <w:ind w:firstLine="706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Предвидени са уред за въздушно ходене, комбиниран фитнес уред за гръб и гърди, кростренажор и успоредка. </w:t>
      </w:r>
    </w:p>
    <w:p w:rsidR="001C077A" w:rsidRPr="0034485F" w:rsidRDefault="001C077A" w:rsidP="005B49C0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Настилката е саморазливна ударопоглъщаща каучукова с дебелина 2 см, цвят тъмно син, в хармонияс настилката на Комбинираната детска площадка.</w:t>
      </w:r>
    </w:p>
    <w:p w:rsidR="001C077A" w:rsidRPr="0034485F" w:rsidRDefault="001C077A" w:rsidP="005B49C0">
      <w:pPr>
        <w:spacing w:after="0"/>
        <w:ind w:left="360" w:firstLine="346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5B49C0">
      <w:pPr>
        <w:spacing w:after="0"/>
        <w:ind w:left="360" w:firstLine="346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Предвидените съоръжения за фитнес на открито са следните : </w:t>
      </w:r>
    </w:p>
    <w:p w:rsidR="001C077A" w:rsidRPr="0034485F" w:rsidRDefault="001C077A" w:rsidP="005B49C0">
      <w:pPr>
        <w:spacing w:after="0"/>
        <w:ind w:left="706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5B49C0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Уред за въздушно ходене</w:t>
      </w:r>
    </w:p>
    <w:p w:rsidR="001C077A" w:rsidRPr="0034485F" w:rsidRDefault="001C077A" w:rsidP="005B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Характеристики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Укрепва предните и задните мускули на краката и ръцете, раменете и ставите. Развива добро чувство за ритъм, координация и темпо. По време на ходене се постига ритмична дейност на сърцето, ускорява се кръвообращението.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над 12 години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пластмаса и метал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прахово боядисване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470 х 2 101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 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ударопоглъщаща настилка - 3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 16630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Капацитет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 души</w:t>
      </w:r>
    </w:p>
    <w:p w:rsidR="001C077A" w:rsidRPr="0034485F" w:rsidRDefault="001C077A" w:rsidP="005B4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5B49C0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Комбиниран фитнес уред за гръб и гърди</w:t>
      </w:r>
    </w:p>
    <w:p w:rsidR="001C077A" w:rsidRPr="0034485F" w:rsidRDefault="001C077A" w:rsidP="005B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 - р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аботи върху горната част на гърба и гърдите. Развива ръцете и е подходящ за рехабилитация при хора с травми и двигателни увреждания. Има две функции и може да се използва едновременно от 2-ма души.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над 12 год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пластмаса и метал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прахово боядисване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984 х 1 943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 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 16630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Капацитет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 души</w:t>
      </w:r>
    </w:p>
    <w:p w:rsidR="001C077A" w:rsidRPr="0034485F" w:rsidRDefault="001C077A" w:rsidP="005B49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5B49C0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кростренажор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 - р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аботи върху почти всички мускулни групи на тялото. Използва се за кардио тренировка, регулира сърдечния ритъм.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Въздейства на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основни мускулни групи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над 12 години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пластмаса и метал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прахово боядисване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344 х 1 295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 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ударопоглъщаща настилка - 3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 16630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Капацитет 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1 човек</w:t>
      </w:r>
    </w:p>
    <w:p w:rsidR="001C077A" w:rsidRPr="0034485F" w:rsidRDefault="001C077A" w:rsidP="005B49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C077A" w:rsidRPr="0034485F" w:rsidRDefault="001C077A" w:rsidP="005B49C0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Успоредка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Въздейства на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гърба, ръцете и гърдите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Възрастова група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над 12 години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 конструкция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метални тръби с необходимите размери и якост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Декоративни елементи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пластмаса и метал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Обработка на метала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прахово боядисване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 на закрепване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анкериране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Размери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670 x 1 540 mm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Видове ударопоглъщаща настилка спрямо изискванията на стандартите -   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>ударопоглъщаща настилка - 2 см</w:t>
      </w:r>
    </w:p>
    <w:p w:rsidR="001C077A" w:rsidRPr="0034485F" w:rsidRDefault="001C077A" w:rsidP="005B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Стандарти на които отговаря съоръжението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БДС EN 16630</w:t>
      </w:r>
    </w:p>
    <w:p w:rsidR="001C077A" w:rsidRPr="0034485F" w:rsidRDefault="001C077A" w:rsidP="005B49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Капацитет 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2 души</w:t>
      </w:r>
    </w:p>
    <w:p w:rsidR="00FE4899" w:rsidRPr="0034485F" w:rsidRDefault="00FE4899" w:rsidP="005B49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2"/>
        <w:gridCol w:w="5720"/>
        <w:gridCol w:w="739"/>
        <w:gridCol w:w="1437"/>
      </w:tblGrid>
      <w:tr w:rsidR="00FE4899" w:rsidRPr="0034485F" w:rsidTr="004C0C15">
        <w:trPr>
          <w:trHeight w:val="993"/>
        </w:trPr>
        <w:tc>
          <w:tcPr>
            <w:tcW w:w="9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Част: АРХИТЕКТУРА 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E4899" w:rsidRPr="0034485F" w:rsidTr="004C0C1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899" w:rsidRPr="0034485F" w:rsidTr="004C0C15">
        <w:trPr>
          <w:trHeight w:val="570"/>
        </w:trPr>
        <w:tc>
          <w:tcPr>
            <w:tcW w:w="9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КОЛИЧЕСТВЕНА СМЕТКА</w:t>
            </w:r>
          </w:p>
        </w:tc>
      </w:tr>
      <w:tr w:rsidR="00FE4899" w:rsidRPr="0034485F" w:rsidTr="004C0C15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Ед.м.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E4899" w:rsidRPr="0034485F" w:rsidTr="004C0C15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899" w:rsidRPr="0034485F" w:rsidTr="004C0C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E4899" w:rsidRPr="0034485F" w:rsidTr="004C0C15">
        <w:trPr>
          <w:trHeight w:val="675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КОМБИНИРАНА ДЕТСКА ПЛОЩАДКА ЗА ДЕЦА ОТ 0-3 Г., 3 -12 Г. И ДЕЦА С УВРЕЖДАНИЯ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ИЗКОП С БАГЕР НА ЗЕМНИ ПОЧВИ - на транспорт, при нормални условия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FE4899" w:rsidRPr="0034485F" w:rsidTr="004C0C15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ИЗКОП НА ЯМИ ЗА СТРОИТЕЛНИ КОНСТРУКЦИИ, СТЪЛБОВЕ И ДРУГИ В ЗЕМНИ ПОЧВИ - дълбочина на ямата до 1 м, сечение до 0,30 м2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E4899" w:rsidRPr="0034485F" w:rsidTr="004C0C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НАТОВАРВАНЕ И ИЗВОЗВАНЕ НА ЗЕМНИ МАСИ НА 8 КМ.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УПЛЪТНЯВАНЕ НА ПОЧВИ - С ВИБРОТРАМБОВКА, земни почви, дебелина на пласта 20 см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КОФРАЖ ЗА ОВАЛНИ СТЕНИ И ИВИЧЕН ФУНДАМЕНТ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ДОБАВКА ЗА КОФРАЖ НА МАЛКИ КОНСТРУКЦИИ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ИЗРАБОТКА И МОНТАЖ ЗАВАРЕНИ МРЕЖИ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370,00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КАМЕННА ОСНОВА ОТ ЕДРОТРОШЕНИ КАМЪНИ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ПОЛАГАНЕ СТОМАНОБЕТОН В15 ЗА ОСНОВИ НА СТЕНИ,КОЛОНИ И ФУНДАМЕНТНИ ПЛОЧИ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FE4899" w:rsidRPr="0034485F" w:rsidTr="004C0C1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ЦИМЕНТОВА ЗАМАЗКА 2СМ. ПЕРДАШЕНА М 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КАУЧУКОВА НАСТИЛКА РАЗЛИВНА цвят светло син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КАУЧУКОВА НАСТИЛКА РАЗЛИВНА цвят тъмно син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ДЪРВЕНА ОГРАДА С ВИСОЧИНА 100 СМ. И 3 БР. ВРАТИ 100/100 СМ.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ПОЛАГАНЕ СТОМАНОБЕТОН В15 ЗА  ФУНДАМЕНТИ ВСИЧКИ ВИДОВЕ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ГРУНДИРАНЕ ПО ДЪРВЕНИ ПОВЪРХНОСТИ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ЛАКИРАНЕ С ЛАЗУРЕН  ЛАК  ДЪРВ.ПОВЪРХНОСТИ ,СТРЕХИ И ЧЕЛНИ ДЪСКИ - ДВУК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ДЪРВЕНИ ПЕЙКИ 150 СМ В НАСТИЛКА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 ЛЮЛКА ТИП ГНЕЗДО – 0-3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ПЯСЪЧНИК ШЕСТОЪГЪЛЕН – 0-3 г.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МАСА ЗА ИГРА С ПЯСЪК – 0-3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ПЪРЗАЛКА – 0-3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ВЪРТЕЛЕЖКА ТРОЙНА – 0-3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КЛАТУШКА ТИП ВЕЗНА – 0-3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КЛАТУШКА ТИП ВЕЗНА – 3-12 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ВЪРТЕЛЕЖКА  – 3-12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ДВОЙНА ЛЮЛКА - 3-12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КОМБИНИРАНО СЪОРЪ-ЖЕНИЕ ЗА ИГРА С ЕЛЕМЕНТИ НА КАТЕРЕНЕ, ЛЮЛЕЕ-НЕ, ПЪРЗАЛЯНЕ И ВЪРТЕНЕ, ТИП КРЕПОСТ - 3-12 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КОШЧЕТА ЗА ОТПАДЪЦИ - ЕДИНИЧНИ, МЕТАЛНИ ПРАХОВОБОЯДИСАНИ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ИНФОРМАЦИОННА ТАБЕЛА 500/800 Н=1,8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E4899" w:rsidRPr="0034485F" w:rsidTr="004C0C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99" w:rsidRPr="0034485F" w:rsidTr="004C0C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ПЛОЩАДКА ЗА ФИТНЕС НА ОТКРИТО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99" w:rsidRPr="0034485F" w:rsidTr="004C0C1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ТЪНЪК ИЗКОП В ЗЕМНИ ПОЧВИ ЗА ПОДРАВНЯВАНЕ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E4899" w:rsidRPr="0034485F" w:rsidTr="004C0C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НАТОВАРВАНЕ И ИЗВОЗВАНЕ НА ЗЕМНИ МАСИ НА 8 КМ.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E4899" w:rsidRPr="0034485F" w:rsidTr="004C0C15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УПЛЪТНЯВАНЕ НА ПОЧВИ - С ВИБРОТРАМБОВКА, земни почви, дебелина на пласта 20 см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ИЗРАБОТКА И МОНТАЖ ЗАВАРЕНИ МРЕЖИ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КАМЕННА ОСНОВА ОТ ЕДРОТРОШЕНИ КАМЪНИ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БЕТОН С16/20 ЗА АРМИРАНА НАСТИЛКА С ДЕБ. 10СМ.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ЦИМЕНТОВА ЗАМАЗКА ИЗРАВНИТЕЛНА 2 СМ.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ВИДИМИ БЕТОНОВИ БОРДЮРИ 8/16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18,75</w:t>
            </w:r>
          </w:p>
        </w:tc>
      </w:tr>
      <w:tr w:rsidR="00FE4899" w:rsidRPr="0034485F" w:rsidTr="004C0C1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КАУЧУКОВА НАСТИЛКА РАЗЛИВНА цвят тъмно син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E4899" w:rsidRPr="0034485F" w:rsidTr="004C0C1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КОМБИНИРАН ФИТНЕС УРЕД ЗА ГРЪБ И ГЪРДИ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ФИТНЕС УРЕД ЗА ВЪЗДУШНО ХОДЕНЕ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ФИТНЕС УРЕД КРОСТРЕНАЖОР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ФИТНЕС УРЕД УСПОРЕДКА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E4899" w:rsidRPr="0034485F" w:rsidTr="004C0C15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ДОСТАВКА И МОНТАЖ НА ИНФОРМАЦИОННА ТАБЕЛА 500/800 H=1.8M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99" w:rsidRPr="0034485F" w:rsidRDefault="00FE4899" w:rsidP="004C0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E4899" w:rsidRPr="0034485F" w:rsidRDefault="00FE4899" w:rsidP="005B49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pStyle w:val="Heading1"/>
        <w:jc w:val="center"/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 w:val="0"/>
          <w:color w:val="365F91"/>
          <w:sz w:val="24"/>
          <w:szCs w:val="24"/>
        </w:rPr>
        <w:t>КОНСТРУКТИВНО    СТАНОВИЩЕ</w:t>
      </w:r>
    </w:p>
    <w:p w:rsidR="001C077A" w:rsidRPr="0034485F" w:rsidRDefault="001C077A" w:rsidP="001C077A">
      <w:pPr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ПОДОБЕКТ: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Комбинирана детска площадка за деца от 0-3 г., 3-12 г., деца с увреждания и</w:t>
      </w:r>
    </w:p>
    <w:p w:rsidR="001C077A" w:rsidRPr="0034485F" w:rsidRDefault="001C077A" w:rsidP="001C0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Площадка за фитнес на открито</w:t>
      </w:r>
    </w:p>
    <w:p w:rsidR="001C077A" w:rsidRPr="0034485F" w:rsidRDefault="001C077A" w:rsidP="001C07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Конструктивното становище за монтажа на детските съоръжения и съоръженията за фитнес е изготвено по искане на възложителя и съгласно разработения архитектурен проект.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Съоръженията, които ще се монтират – люлки, пързалки, комбинирани съоръжения и други, ще се изпълнят съгласно представените проекти на производителя и е необходимо да притежават съответните сертификати.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Монтирането на съоръженията ще се изпълни върху стоманобетонови фундаменти в зависимост от вида на съоръжението.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Фундаментите, които ще се изпълнят са три вида :</w:t>
      </w:r>
    </w:p>
    <w:p w:rsidR="001C077A" w:rsidRPr="0034485F" w:rsidRDefault="001C077A" w:rsidP="005B49C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Единични фундаменти – 50/50 и дълбочина 100 см.</w:t>
      </w:r>
    </w:p>
    <w:p w:rsidR="001C077A" w:rsidRPr="0034485F" w:rsidRDefault="001C077A" w:rsidP="005B49C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Ивични фундаменти с ширина 50 см и дълбочина</w:t>
      </w:r>
    </w:p>
    <w:p w:rsidR="001C077A" w:rsidRPr="0034485F" w:rsidRDefault="001C077A" w:rsidP="005B49C0">
      <w:pPr>
        <w:spacing w:after="0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100 см. Дължината на фундамента е съгласно дължината на      съоръжението.      </w:t>
      </w:r>
    </w:p>
    <w:p w:rsidR="001C077A" w:rsidRPr="0034485F" w:rsidRDefault="001C077A" w:rsidP="005B49C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Фундаментна плоча с дебелина 15 см, под цялото съоръжение.</w:t>
      </w:r>
    </w:p>
    <w:p w:rsidR="001C077A" w:rsidRPr="0034485F" w:rsidRDefault="001C077A" w:rsidP="005B49C0">
      <w:pPr>
        <w:spacing w:after="0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Фундаментите се армират с мрежа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N8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през 10 см в горния им край, а фундаментната плоча – с мрежа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N8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/ 20 см.</w:t>
      </w:r>
    </w:p>
    <w:p w:rsidR="001C077A" w:rsidRPr="0034485F" w:rsidRDefault="001C077A" w:rsidP="005B49C0">
      <w:pPr>
        <w:spacing w:after="0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фундаменти да се изпълнят върху 20 см трамбована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баластра или чакъл. Котата на фундиране е минимум 80 см под ниво терен.</w:t>
      </w:r>
    </w:p>
    <w:p w:rsidR="001C077A" w:rsidRPr="0034485F" w:rsidRDefault="001C077A" w:rsidP="005B49C0">
      <w:pPr>
        <w:spacing w:after="0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Съоръженията се анкерират към фундаментите чрез планки 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 дебелина 8 мм и по два анкерни болта М 12 или по детайл на производителя.</w:t>
      </w:r>
    </w:p>
    <w:p w:rsidR="001C077A" w:rsidRPr="0034485F" w:rsidRDefault="001C077A" w:rsidP="005B49C0">
      <w:pPr>
        <w:spacing w:after="0"/>
        <w:ind w:left="1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Задължително монтажът на съоръженията да се извърши под 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ръководството на инженер – конструктор.</w:t>
      </w:r>
    </w:p>
    <w:p w:rsidR="001C077A" w:rsidRPr="0034485F" w:rsidRDefault="001C077A" w:rsidP="005B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Така монтирани, съоръженията са в състояние да изпълнят предназначението си.</w:t>
      </w:r>
    </w:p>
    <w:p w:rsidR="001C077A" w:rsidRPr="0034485F" w:rsidRDefault="001C077A" w:rsidP="001C0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7A" w:rsidRPr="0034485F" w:rsidRDefault="001C077A" w:rsidP="001C07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406" w:rsidRPr="0034485F" w:rsidRDefault="00831406" w:rsidP="002B40E9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ПОДОБЕКТ:  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ПОСТАВЯЕМ ТЪРГОВСКИ ОБЕКТ – </w:t>
      </w:r>
      <w:r w:rsid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КАФЕ – АПЕРИТИВ”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ЧАСТ:</w:t>
      </w:r>
      <w:r w:rsidRPr="00344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АРХИТЕКТУ</w:t>
      </w:r>
      <w:r w:rsidR="003448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І. ОСНОВАНИЕ: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„Поставяем търговски обект – Кафе - аперитив”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831406" w:rsidRPr="0034485F" w:rsidRDefault="00831406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Сградата е с предназначение Кафе-аперитив и е много важен композиционен и атракционен елемент в центъра на курорта.</w:t>
      </w:r>
    </w:p>
    <w:p w:rsidR="00831406" w:rsidRPr="0034485F" w:rsidRDefault="00831406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АРХИТЕКТУРНО РЕШЕНИЕ 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Проектирана е нова самостоятелна сграда, разположена в близост до панорамната конзолна площадка.</w:t>
      </w:r>
    </w:p>
    <w:p w:rsidR="00831406" w:rsidRPr="0034485F" w:rsidRDefault="00831406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Сградата е с кръгла форма и се състои от търговска зала, кухня, склад, помещение за персонала, и санитарен възел за посетители (мъже и жени).</w:t>
      </w:r>
    </w:p>
    <w:p w:rsidR="00831406" w:rsidRPr="0034485F" w:rsidRDefault="00831406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КОНСТРУКЦИЯ И ИНСТАЛАЦИИ: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Конструкцията на сградата е метална,  стените са термопанели 8 см и алуминиева дограма – стъклопакет. Металната конструкция е монтирана със заладни части върху изградената фундаментна плоча при конзолната площадка. Отводняването се реализира със стандартни олуци и водосточни тръби.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Представени са проекти по следните части: Конструкции, Електро, ВиК, ТОВК, Вертикална планировка и Трасировъчен план, Пожарна безопасност. По всички части са представени количествени сметки.</w:t>
      </w:r>
    </w:p>
    <w:p w:rsidR="00831406" w:rsidRPr="0034485F" w:rsidRDefault="00831406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ІV. ТЕХНИЧЕСКИ ПОКАЗАТЕЛИ:</w:t>
      </w:r>
    </w:p>
    <w:p w:rsidR="00831406" w:rsidRPr="0034485F" w:rsidRDefault="00831406" w:rsidP="002B40E9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60,70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p w:rsidR="00831406" w:rsidRPr="0034485F" w:rsidRDefault="00831406" w:rsidP="002B40E9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Разгъната 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60,70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p w:rsidR="004962D2" w:rsidRPr="0034485F" w:rsidRDefault="004962D2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7"/>
        <w:gridCol w:w="6273"/>
        <w:gridCol w:w="669"/>
        <w:gridCol w:w="1341"/>
      </w:tblGrid>
      <w:tr w:rsidR="00831406" w:rsidRPr="0034485F" w:rsidTr="008D07C3">
        <w:trPr>
          <w:trHeight w:val="85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ОБЕКТ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"БЛАГОУСТРОЯВАНЕ ЦЕНТРАЛНА ЧАСТ с. Баните, Община Баните, обл. Смолян - Изграждане на площадно пространство</w:t>
            </w:r>
          </w:p>
        </w:tc>
      </w:tr>
      <w:tr w:rsidR="00831406" w:rsidRPr="0034485F" w:rsidTr="008D07C3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ПОДОБЕКТ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ПОСТАВЯЕМ ТЪРГОВСКИ ОБЕКТ – КАФЕ – АПЕРИТИВ</w:t>
            </w:r>
          </w:p>
        </w:tc>
      </w:tr>
      <w:tr w:rsidR="00831406" w:rsidRPr="0034485F" w:rsidTr="008D07C3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ВЪЗЛОЖИТЕЛ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 БАНИТЕ</w:t>
            </w:r>
          </w:p>
        </w:tc>
      </w:tr>
      <w:tr w:rsidR="00831406" w:rsidRPr="0034485F" w:rsidTr="008D07C3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406" w:rsidRPr="0034485F" w:rsidTr="008D07C3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406" w:rsidRPr="0034485F" w:rsidTr="008D07C3">
        <w:trPr>
          <w:trHeight w:val="46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406" w:rsidRPr="0034485F" w:rsidTr="008D07C3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Ед.м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1406" w:rsidRPr="0034485F" w:rsidTr="008D07C3">
        <w:trPr>
          <w:trHeight w:val="5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Трамован чакъл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Хидроизолация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Топлоизолация ХPS - 6 см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Пароизолация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Битумен грунд - бетонова основа до земя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от 6 см - екструдиран графитен полистирен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пласта битумна хидроизолация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Влагозащитна мембрана на хидроизолацията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Изравнителна циментова замазка преди настилки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 с гранитогрес на лепило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Окачен таван с два пласта гипсокартон хидрофобен, 12,5 мм, с разместена фуга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Гипсова шпакловка по  таван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Латексова боя  по  таван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 от термопанели с дебелина 8 см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113,56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външна врата-прозорец - алуминиева с термомост, остъклена с двоен стъклопакет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прозорци - алуминиеви с термомост, остъклени с двоен стъклопакет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46,85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външна и вътрешни врати - алуминиеви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Покриване с битумни керемиди шиндли - цвят зелен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дъсчена обшивка покрив с нерендосани дъски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Мушама над дъсчена обшивка покрив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Дървена покривна конструкция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- мин. вата между ребрата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с термопанели с дебелина 8 см - борд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32,07</w:t>
            </w: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Седящ олук от поцинкована ламарина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31406" w:rsidRPr="0034485F" w:rsidTr="008D07C3">
        <w:trPr>
          <w:trHeight w:val="3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Фасонен елемент за оформяне на борд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водосточни тръби с PVC покритие, размер ф10 см, включително ъгли и скоби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31406" w:rsidRPr="0034485F" w:rsidTr="008D07C3">
        <w:trPr>
          <w:trHeight w:val="6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водосточни казанчета с PVC покритие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31406" w:rsidRPr="0034485F" w:rsidTr="008D07C3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 метални ламели -  кутия 150/30/2мм през 70 см L=130см прахово и поликарбонатно покритие - Пергола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831406" w:rsidRPr="0034485F" w:rsidTr="008D07C3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Натоварване и превоз строителни отпадъци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06" w:rsidRPr="0034485F" w:rsidRDefault="00831406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4962D2" w:rsidRPr="0034485F" w:rsidRDefault="004962D2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pStyle w:val="Heading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ОТНОСНО:    В</w:t>
      </w:r>
      <w:r w:rsid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и</w:t>
      </w: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К инсталации</w:t>
      </w:r>
    </w:p>
    <w:p w:rsidR="008D07C3" w:rsidRPr="0034485F" w:rsidRDefault="008D07C3" w:rsidP="002B40E9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     І. ОБЩИ БЕЛЕЖКИ </w:t>
      </w:r>
    </w:p>
    <w:p w:rsidR="008D07C3" w:rsidRPr="0034485F" w:rsidRDefault="008D07C3" w:rsidP="002B40E9">
      <w:pPr>
        <w:pStyle w:val="BlockText"/>
        <w:widowControl/>
        <w:tabs>
          <w:tab w:val="num" w:pos="1140"/>
        </w:tabs>
        <w:ind w:left="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34485F">
        <w:rPr>
          <w:rFonts w:ascii="Times New Roman" w:hAnsi="Times New Roman"/>
          <w:b/>
          <w:sz w:val="24"/>
          <w:szCs w:val="24"/>
        </w:rPr>
        <w:t xml:space="preserve"> </w:t>
      </w:r>
      <w:r w:rsidRPr="0034485F">
        <w:rPr>
          <w:rFonts w:ascii="Times New Roman" w:hAnsi="Times New Roman"/>
          <w:b/>
          <w:sz w:val="24"/>
          <w:szCs w:val="24"/>
          <w:lang w:val="bg-BG"/>
        </w:rPr>
        <w:t>Настоящият проект за подобект “Поставяем търговски обект - Кафе аперитив“ е изготвен въз основа на Задание за проектиране от Възложителя, в съответствие с разаработено и прието ОГП.  Проектът третира захранването с вода и отвеждането на отпадъчните води от приборите в новопроектирания търговски обект.</w:t>
      </w:r>
    </w:p>
    <w:p w:rsidR="008D07C3" w:rsidRPr="0034485F" w:rsidRDefault="008D07C3" w:rsidP="002B40E9">
      <w:pPr>
        <w:spacing w:after="0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Външните връзки са по отделен проект.</w:t>
      </w:r>
    </w:p>
    <w:p w:rsidR="008D07C3" w:rsidRPr="0034485F" w:rsidRDefault="008D07C3" w:rsidP="002B40E9">
      <w:pPr>
        <w:spacing w:after="0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Проектът се разработва въз основа на следните изходни данни: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</w:p>
    <w:p w:rsidR="008D07C3" w:rsidRPr="0034485F" w:rsidRDefault="008D07C3" w:rsidP="002B40E9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>Архитектурни планове;</w:t>
      </w:r>
    </w:p>
    <w:p w:rsidR="008D07C3" w:rsidRPr="0034485F" w:rsidRDefault="008D07C3" w:rsidP="002B40E9">
      <w:pPr>
        <w:pStyle w:val="BlockText"/>
        <w:widowControl/>
        <w:numPr>
          <w:ilvl w:val="0"/>
          <w:numId w:val="29"/>
        </w:numPr>
        <w:tabs>
          <w:tab w:val="clear" w:pos="360"/>
          <w:tab w:val="num" w:pos="502"/>
          <w:tab w:val="num" w:pos="1140"/>
        </w:tabs>
        <w:ind w:left="72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 xml:space="preserve">   Наредба № Із–1971 на МВР и МРРБ за строително-технически   правила и норми за осигуряване на безопасност при пожар от 05.06.2010г;</w:t>
      </w:r>
    </w:p>
    <w:p w:rsidR="008D07C3" w:rsidRPr="0034485F" w:rsidRDefault="008D07C3" w:rsidP="002B40E9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>Наредба № 4 на МРРБ за проектиране, изграждане и експлоатация на  сградни  водопроводни и канализационни инсталации;</w:t>
      </w:r>
    </w:p>
    <w:p w:rsidR="008D07C3" w:rsidRPr="0034485F" w:rsidRDefault="008D07C3" w:rsidP="002B40E9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>Съгласуване между специалностите;</w:t>
      </w:r>
    </w:p>
    <w:p w:rsidR="008D07C3" w:rsidRPr="0034485F" w:rsidRDefault="008D07C3" w:rsidP="002B40E9">
      <w:pPr>
        <w:pStyle w:val="BlockText"/>
        <w:widowControl/>
        <w:tabs>
          <w:tab w:val="num" w:pos="1140"/>
        </w:tabs>
        <w:ind w:left="0" w:right="11"/>
        <w:rPr>
          <w:rFonts w:ascii="Times New Roman" w:hAnsi="Times New Roman"/>
          <w:b/>
          <w:sz w:val="24"/>
          <w:szCs w:val="24"/>
          <w:lang w:val="bg-BG"/>
        </w:rPr>
      </w:pPr>
      <w:r w:rsidRPr="0034485F"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ІІ. ВОДОПРОВОД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Захранването на приборите с вода ще стане от площадков водопровод, по отделен проект.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След влизане на водопровода в сградата ще се монтира контролен водомерен възел с необходимите арматури.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Сградната водопроводна инсталация ще се изпълни вкопано в стените и ще се топлоизолира. Същата ще се изпълни от полипропиленови тръби и фитинги, съответно PN16 за студена вода и PN20 за гореща вода. </w:t>
      </w:r>
    </w:p>
    <w:p w:rsidR="008D07C3" w:rsidRPr="0034485F" w:rsidRDefault="008D07C3" w:rsidP="002B40E9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   Топла вода за приборите ще се взима от ел.бойлер, показан на чертежите.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Определянето на необходимото водно количество извършваме по формулата: </w:t>
      </w:r>
    </w:p>
    <w:p w:rsidR="008D07C3" w:rsidRPr="0034485F" w:rsidRDefault="008D07C3" w:rsidP="002B40E9">
      <w:pPr>
        <w:pStyle w:val="Heading2"/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макс сек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5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sym w:font="Symbol" w:char="F0B4"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е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сек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sym w:font="Symbol" w:char="F0B4"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  <w:lang w:val="en-US"/>
        </w:rPr>
        <w:t>Z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л/сек 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Ще бъдат водоснабдени следните прибори</w:t>
      </w:r>
    </w:p>
    <w:p w:rsidR="008D07C3" w:rsidRPr="0034485F" w:rsidRDefault="008D07C3" w:rsidP="002B40E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  1.Тоалетна мивка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>4 бр. х 0,5 =  2,00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2. Тоалетни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3 бр. х 0,5 =  1,50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3. Миялна машина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1 бр. х 1,5 =  1,50           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4. Кухненска мивка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2 бр. х 1,0 =  2,00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Еа =  7,00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position w:val="-38"/>
          <w:sz w:val="24"/>
          <w:szCs w:val="24"/>
        </w:rPr>
        <w:object w:dxaOrig="25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pt" o:ole="" fillcolor="window">
            <v:imagedata r:id="rId13" o:title=""/>
          </v:shape>
          <o:OLEObject Type="Embed" ProgID="Equation.3" ShapeID="_x0000_i1025" DrawAspect="Content" ObjectID="_1560858140" r:id="rId14"/>
        </w:object>
      </w:r>
      <w:r w:rsidRPr="0034485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34485F">
        <w:rPr>
          <w:rFonts w:ascii="Times New Roman" w:hAnsi="Times New Roman" w:cs="Times New Roman"/>
          <w:b/>
          <w:position w:val="-28"/>
          <w:sz w:val="24"/>
          <w:szCs w:val="24"/>
        </w:rPr>
        <w:object w:dxaOrig="1740" w:dyaOrig="660">
          <v:shape id="_x0000_i1026" type="#_x0000_t75" style="width:87pt;height:33pt" o:ole="" fillcolor="window">
            <v:imagedata r:id="rId15" o:title=""/>
          </v:shape>
          <o:OLEObject Type="Embed" ProgID="Equation.3" ShapeID="_x0000_i1026" DrawAspect="Content" ObjectID="_1560858141" r:id="rId16"/>
        </w:objec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От Приложение № 7, табл.1,  отчитаме  Zсек = 0,92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Тогава 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макс сек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5 х 0,20 х 0,92 = 0,92 л/сек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Избирам СВО: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ПЕВПф32 / PN10 /, която провежда това водно количество със скорост  V = 1,48 м/с.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Съгласно </w:t>
      </w:r>
      <w:r w:rsidRPr="0034485F">
        <w:rPr>
          <w:rFonts w:ascii="Times New Roman" w:hAnsi="Times New Roman" w:cs="Times New Roman"/>
          <w:b/>
          <w:i/>
          <w:sz w:val="24"/>
          <w:szCs w:val="24"/>
        </w:rPr>
        <w:t xml:space="preserve">Наредба № Із-1971 за строително-технически правила и норми за осигуряване на безопасност при пожар </w:t>
      </w:r>
      <w:r w:rsidRPr="0034485F">
        <w:rPr>
          <w:rFonts w:ascii="Times New Roman" w:hAnsi="Times New Roman" w:cs="Times New Roman"/>
          <w:b/>
          <w:sz w:val="24"/>
          <w:szCs w:val="24"/>
        </w:rPr>
        <w:t xml:space="preserve">вода за противопожарни нужди не се предвижда.        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При монтажа и изпитването на водопровода ще се спазват стриктно изискванията на фирмите производители на тръбите, фасонните части и арматурите.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При извършване на строително-монтажните работи ще се спазват изискванията на действащите нормативни документи за безопасност и здраве при работа.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 Изпитването под хидравлично налягане, дезинфекцията и установяване на  на чистотата на водопровода ще се направят при стриктно спазване на всички норми и правила.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Монтирането на приборите ще става от кота готов под , съгласно БДС.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</w:p>
    <w:p w:rsidR="008D07C3" w:rsidRPr="0034485F" w:rsidRDefault="008D07C3" w:rsidP="002B40E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ІІІ. КАНАЛИЗАЦИЯ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Битовите отпадъчни води от новите прибори ще се заустят в площадковата канализация, по отделен проект.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Хоризонтална канализация ще  се изпълни  от дебелостенни РVС тръби, вкопано в земята.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Вертикалните канализационни клонове ще излизат над покрива за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вентилация.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Във всички мокри помещения ще се монтират подови сифони.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Определянето на оразмерителното максимално секундно отпадъчно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битово водно количество е съгласно БДС EN 12056-2.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485F">
        <w:rPr>
          <w:rFonts w:ascii="Times New Roman" w:hAnsi="Times New Roman" w:cs="Times New Roman"/>
          <w:b/>
          <w:sz w:val="24"/>
          <w:szCs w:val="24"/>
          <w:vertAlign w:val="subscript"/>
        </w:rPr>
        <w:object w:dxaOrig="1840" w:dyaOrig="480">
          <v:shape id="_x0000_i1027" type="#_x0000_t75" style="width:92.25pt;height:24pt" o:ole="" fillcolor="window">
            <v:imagedata r:id="rId17" o:title=""/>
          </v:shape>
          <o:OLEObject Type="Embed" ProgID="Equation.3" ShapeID="_x0000_i1027" DrawAspect="Content" ObjectID="_1560858142" r:id="rId18"/>
        </w:object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 xml:space="preserve">  л/сек, където: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Qww – отпадъчно водно количество  л/с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K       – коефициент на едновременност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485F">
        <w:rPr>
          <w:rFonts w:ascii="Times New Roman" w:hAnsi="Times New Roman" w:cs="Times New Roman"/>
          <w:b/>
          <w:sz w:val="24"/>
          <w:szCs w:val="24"/>
        </w:rPr>
        <w:object w:dxaOrig="740" w:dyaOrig="400">
          <v:shape id="_x0000_i1028" type="#_x0000_t75" style="width:36.75pt;height:20.25pt" o:ole="" fillcolor="window">
            <v:imagedata r:id="rId19" o:title=""/>
          </v:shape>
          <o:OLEObject Type="Embed" ProgID="Equation.3" ShapeID="_x0000_i1028" DrawAspect="Content" ObjectID="_1560858143" r:id="rId20"/>
        </w:object>
      </w:r>
      <w:r w:rsidRPr="0034485F">
        <w:rPr>
          <w:rFonts w:ascii="Times New Roman" w:hAnsi="Times New Roman" w:cs="Times New Roman"/>
          <w:b/>
          <w:sz w:val="24"/>
          <w:szCs w:val="24"/>
        </w:rPr>
        <w:t>-   сума от специфични оттоци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485F">
        <w:rPr>
          <w:rFonts w:ascii="Times New Roman" w:hAnsi="Times New Roman" w:cs="Times New Roman"/>
          <w:b/>
          <w:sz w:val="24"/>
          <w:szCs w:val="24"/>
          <w:u w:val="single"/>
        </w:rPr>
        <w:t>Ще бъдат отводнени следните прибори</w:t>
      </w:r>
      <w:r w:rsidRPr="0034485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1.Тоалетна мивка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>4 бр. х 0,5 =   2,00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2.Тоалетни                 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>3 бр. х 2,0 =   6,00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3.Кухненска  мивка                 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>2 бр. х 0,8 =   1,60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4.Миялна ашина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hAnsi="Times New Roman" w:cs="Times New Roman"/>
          <w:b/>
          <w:sz w:val="24"/>
          <w:szCs w:val="24"/>
        </w:rPr>
        <w:tab/>
        <w:t>1 бр. х 0,8 =   0,80</w:t>
      </w:r>
    </w:p>
    <w:p w:rsidR="008D07C3" w:rsidRPr="0034485F" w:rsidRDefault="008D07C3" w:rsidP="002B40E9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5.ПС DN 100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>2 бр. х 2,0 =   4,00</w:t>
      </w:r>
    </w:p>
    <w:p w:rsidR="008D07C3" w:rsidRPr="0034485F" w:rsidRDefault="008D07C3" w:rsidP="002B40E9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6.ПС DN 50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2 бр. х 0,8 =   1,60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object w:dxaOrig="740" w:dyaOrig="400">
          <v:shape id="_x0000_i1029" type="#_x0000_t75" style="width:36.75pt;height:20.25pt" o:ole="" fillcolor="window">
            <v:imagedata r:id="rId21" o:title=""/>
          </v:shape>
          <o:OLEObject Type="Embed" ProgID="Equation.3" ShapeID="_x0000_i1029" DrawAspect="Content" ObjectID="_1560858144" r:id="rId22"/>
        </w:objec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16,00</w:t>
      </w:r>
    </w:p>
    <w:p w:rsidR="008D07C3" w:rsidRPr="0034485F" w:rsidRDefault="008D07C3" w:rsidP="002B4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485F">
        <w:rPr>
          <w:rFonts w:ascii="Times New Roman" w:hAnsi="Times New Roman" w:cs="Times New Roman"/>
          <w:b/>
          <w:position w:val="-20"/>
          <w:sz w:val="24"/>
          <w:szCs w:val="24"/>
        </w:rPr>
        <w:object w:dxaOrig="2540" w:dyaOrig="480">
          <v:shape id="_x0000_i1030" type="#_x0000_t75" style="width:126.75pt;height:24pt" o:ole="" fillcolor="window">
            <v:imagedata r:id="rId23" o:title=""/>
          </v:shape>
          <o:OLEObject Type="Embed" ProgID="Equation.3" ShapeID="_x0000_i1030" DrawAspect="Content" ObjectID="_1560858145" r:id="rId24"/>
        </w:object>
      </w:r>
      <w:r w:rsidRPr="00344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л/с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Избирам СКО: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lang w:val="en-US"/>
        </w:rPr>
        <w:t>PVC-Uф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>110</w:t>
      </w:r>
      <w:r w:rsidRPr="0034485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/SN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4/, която при Н/D=0,7 и J=1% провежда q=4,20 л/с със скорост V=0,80 м/с, което е по-голямо от полученото и гарантира нормалното действие на инсталацията. 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За ревизия на подходящи места ще се монтират ревизионни отвори.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Дъждовните води от покрива на сградата ще се оттичат свободно по терена чрез външни водосточни тръби.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          При монтажа и изпитването на канализацията ще се спазват стриктно изискванията на фирмите производители на тръбите, фасонните части и арматурите.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При извършване на строително-монтажните работи ще се спазват изискванията на действащите нормативни документи за безопасност и здраве при работа. 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Изпитването на канализацията ще се извърши при стриктно спазване на всички норми и правила.</w:t>
      </w:r>
    </w:p>
    <w:p w:rsidR="008D07C3" w:rsidRPr="0034485F" w:rsidRDefault="008D07C3" w:rsidP="002B40E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Всички материали вложени при изпълнението ще отговарят на БДС.</w:t>
      </w:r>
    </w:p>
    <w:p w:rsidR="008D07C3" w:rsidRPr="0034485F" w:rsidRDefault="008D07C3" w:rsidP="002B40E9">
      <w:pPr>
        <w:pStyle w:val="Heading2"/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419"/>
        <w:gridCol w:w="7380"/>
        <w:gridCol w:w="760"/>
        <w:gridCol w:w="1680"/>
      </w:tblGrid>
      <w:tr w:rsidR="008D07C3" w:rsidRPr="0034485F" w:rsidTr="008F4675">
        <w:trPr>
          <w:trHeight w:val="810"/>
        </w:trPr>
        <w:tc>
          <w:tcPr>
            <w:tcW w:w="11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ПОДОБЕКТ: "ПОСТАВЯЕМ ТЪРГОВСКИ ОБЕКТ-КАФЕ АПЕРИТИВ"</w:t>
            </w:r>
          </w:p>
        </w:tc>
      </w:tr>
      <w:tr w:rsidR="008D07C3" w:rsidRPr="0034485F" w:rsidTr="008D07C3">
        <w:trPr>
          <w:trHeight w:val="6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вида СМР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м-ка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D07C3" w:rsidRPr="0034485F" w:rsidTr="008F4675">
        <w:trPr>
          <w:trHeight w:val="570"/>
        </w:trPr>
        <w:tc>
          <w:tcPr>
            <w:tcW w:w="11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1.СГРАДНА ВОДОПРОВОДНА ИНСТАЛАЦИЯ - ДОСТАВКА И МОНТАЖ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Полипропиленови тръби Ф20 /PN16/, за студена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Полипропиленови тръби Ф25 /PN16/, за студена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Полипропиленови тръби Ф32 /PN16/, за студена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Полипропиленови тръби Ф20 /PN20/, за гореща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Полипропиленови тръби Ф25 /PN20/, за гореща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Полиетиленови тръби ф25 за монтаж под настилката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Гофрирани охранителни тръби за РЕ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Спирателен кран Ф20 за тоал.казанче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Спирателен кран Ф20 за миялна машина и кафемашина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Спирателен кран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Възвратна клапа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Спирателен кран с изпразнител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Водомер за студена вода Q=5,0 м3/h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Спирателен кран ф 1"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Възвратна клапа Ф 1"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5мм за РРФ20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5мм за РРФ25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5мм за РРФ32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Смесителни батерии за тоалетни мивки /стоящи/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Смесителна батерия за кухненска  мивка  с високо рамо /стояща/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Ел.бойлер 80л.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Изпитване на водопровод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на водопровод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 от ХЕИ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8D07C3" w:rsidRPr="0034485F" w:rsidTr="008D07C3">
        <w:trPr>
          <w:trHeight w:val="276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Събиране, изнасяне и извозване на строителни отпадъци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5B49C0">
        <w:trPr>
          <w:trHeight w:val="570"/>
        </w:trPr>
        <w:tc>
          <w:tcPr>
            <w:tcW w:w="11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2.СГРАДНА КАНАЛИЗАЦИОННА ИНСТАЛАЦИЯ -  ДОСТАВКА И МОНТАЖ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Изкоп в земна почва с ширина до 0,60м и дълбочина     до 2,00 м. - ръчно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Подложка и засипка с пясък /с трамбоване/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Извозване на излишна пръст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Обратно засипване с трамбоване с меки земни почви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PVC тръби ф 50, вкл. фасонни части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PVC тръби ф 110, вкл. 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PVC тръби ф 80 - дебелостенни / SN 4/, устойчиви на UV лъчи/за водост.тр./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PVC тръби ф 110 - дебелостенни / SN 4/, вкл. 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PVC тръби ф 110 - дебелостенни / SN 4/, устойчиви на UV лъчи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Подов сифон с долно оттичане ф110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Подов сифон ф50 - рогов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Тоалетна мивка - среден формат със сифон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Тоалетно седало с горно оттичане, ниско промивно казанче и тоал.дъска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Вентилационна шапка за отдушник ф 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Ревизионен отвор ф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Укрепители за тръби ф 110 / верт. клонове/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Изпитване на хоризонтална канализация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D07C3" w:rsidRPr="0034485F" w:rsidTr="008D07C3">
        <w:trPr>
          <w:trHeight w:val="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Събиране, изнасяне и извозване на строителни отпадъци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C3" w:rsidRPr="0034485F" w:rsidRDefault="008D07C3" w:rsidP="002B40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ЕЛЕКТРОТЕХНИЧЕСКА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проект се изготвя въз основа Задание за проектиране от Възложителя.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Разглежда проект за изграждане на кафе-аперитив – метална конструкция и термопанели . На К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+0,00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м. има стая подготовка , зала за хранене , мъжки и женски тоалетни и служебна съблекалня и тоалетна . Има и просторна тераса с разположени маси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технически проект, е изготвен по искане на инвеститора и на база технически проекти по части:</w:t>
      </w:r>
    </w:p>
    <w:p w:rsidR="008D07C3" w:rsidRPr="0034485F" w:rsidRDefault="008D07C3" w:rsidP="002B40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Архитектурен проект;</w:t>
      </w:r>
    </w:p>
    <w:p w:rsidR="008D07C3" w:rsidRPr="0034485F" w:rsidRDefault="008D07C3" w:rsidP="002B40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Конструктивен проект;</w:t>
      </w:r>
    </w:p>
    <w:p w:rsidR="008D07C3" w:rsidRPr="0034485F" w:rsidRDefault="008D07C3" w:rsidP="002B40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 по “ТОВК” част;</w:t>
      </w:r>
    </w:p>
    <w:p w:rsidR="008D07C3" w:rsidRPr="0034485F" w:rsidRDefault="008D07C3" w:rsidP="002B40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 по “ВК” част;</w:t>
      </w:r>
    </w:p>
    <w:p w:rsidR="008D07C3" w:rsidRPr="0034485F" w:rsidRDefault="008D07C3" w:rsidP="002B40E9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разработката на проекта са взети в предвид изискванията на: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3 от 2004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 устройството на електрическите уредби и електропроводните линии (обн., ДВ, бр. 90 и 91 от 2004 г.; изм. и доп., бр. 108 от 2007 г.; обн., ДВ, бр. 92 от 2004 г.)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1 от 27 май 2010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.за проектиране, изграждане и поддържане на електрически уредби за ниско напрежение в сгради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22 декември 2010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мълниезащитата на сгради, външни съоръжения и открити пространства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Iз-1971 от 29.10.2009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(обн., ДВ, бр. 96 от 4.12.2009 г.) за строително-технически правила и норми за осигуряване на безопасност при пожар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Правилник по безопасност и здраве при работа по ел.обзавеждан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е с напрежение до 1000V от 11.03.2005г</w:t>
      </w:r>
    </w:p>
    <w:p w:rsidR="008D07C3" w:rsidRPr="0034485F" w:rsidRDefault="008D07C3" w:rsidP="002B40E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21 МАЙ 2001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(обн. ДВ. бр.51 от 5 Юни 2001г., изм. ДВ. бр.85 от 27 Октомври 2009г., изм. ДВ. бр.96 от 4 Декември 2009г.)За обхвата и съдържанието на инвестиционните проекти.</w:t>
      </w:r>
    </w:p>
    <w:p w:rsidR="008D07C3" w:rsidRPr="0034485F" w:rsidRDefault="008D07C3" w:rsidP="002B40E9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изменения и допълнения в правилниците и нормативите, отнасящи се до този вид строителство, по време на изпълнение на обекта са абсолютно задължителни за строителя и инвеститора.</w:t>
      </w:r>
    </w:p>
    <w:p w:rsidR="008D07C3" w:rsidRPr="0034485F" w:rsidRDefault="008D07C3" w:rsidP="002B40E9">
      <w:pPr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СПЕЦИАЛНА ЧАСТ</w:t>
      </w:r>
    </w:p>
    <w:p w:rsidR="008D07C3" w:rsidRPr="0034485F" w:rsidRDefault="008D07C3" w:rsidP="002B40E9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кафе - аперитива , който е с метална конструкция и термопанели се предвижда да се изградят следните видове инсталации :</w:t>
      </w:r>
    </w:p>
    <w:p w:rsidR="008D07C3" w:rsidRPr="0034485F" w:rsidRDefault="008D07C3" w:rsidP="002B40E9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Ел. табла и захранващи линии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D07C3" w:rsidRPr="0034485F" w:rsidRDefault="008D07C3" w:rsidP="002B40E9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Осветителна и силова инсталации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D07C3" w:rsidRPr="0034485F" w:rsidRDefault="008D07C3" w:rsidP="002B40E9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Мълниезащитна инсталация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D07C3" w:rsidRPr="0034485F" w:rsidRDefault="008D07C3" w:rsidP="002B40E9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Заземителна инсталация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D07C3" w:rsidRPr="0034485F" w:rsidRDefault="008D07C3" w:rsidP="002B40E9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ЕЛ. ТАБЛА И ЗАХРАНВАЩИ ЛИНИИ</w:t>
      </w: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Захранването на обекта с ел. енергия е от ЕТ монтирано на фасадата на сградата . По отношение на осигуреност на ел. захранването обектът ще бъде трета категория.</w:t>
      </w: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Необходимата мощност за третираните с настоящата записка е в размер до Pинст.=28,887kW; Kc=0.4; Pпp=11,55kW. Тъй като контактите са прекалено много за сградата коефициента на едновременност е нисък .</w:t>
      </w: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Коефициентът на едновременност ще се определи съгласно чл.244 (2) табл.25 на Наредба №3 за ПЕУЕЛ 2004г. за втора група отопление (основно с ел. енергия).</w:t>
      </w: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Захранващите кабели ще бъдат избрани по допустимо нагряване, по допустима загуба на напрежение и ще имат достатъчен резерв. Захранването е трифазно с кабел тип СВТ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ОСВЕТИТЕЛНА И СИЛОВА ИНСТАЛАЦИИ</w:t>
      </w:r>
    </w:p>
    <w:p w:rsidR="008D07C3" w:rsidRPr="0034485F" w:rsidRDefault="008D07C3" w:rsidP="002B40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кафе-аперитив  захранването на всички консуматори ще става от апартаментно табло. То ще се монтира , както е показано на чертежа . Същото следва да се оборудва с входящ автоматичен предпазител и изходящи автоматични предпазители. Токовите кръгове на контактите за общо ползване, се предвижда допълнително дефектнотокова защита, за предотвратяване протичането на токове с нулева последователност.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Инсталацията се предвижда да се изпълни, както следва: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- за осветлението с проводник СВТ 3х1,5mm² положен открито в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канали;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за контактите за общо ползване СВТ 3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x4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mm² положен открито в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канали; 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Контактите за общо ползване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=0,9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к.г.п., ако не е посочено друго в чертежа. Ключовете за осветлението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=1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к.г.п и на мин. 0,2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завършен отвор на вратите. Всички вътрешни ел. инсталации са изпълнени с проводници с медни жила тип СВТ в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канали. Всички разклонителни кутии и конзоли са открит тип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IP 32  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Нормените осветености са въз основа на БДС EN 12464-1.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Мощността и видът на лампите ще са избрани с оглед да се постигнат нормените количествени и качествени показатели, при минимален разход на ел. енергия. Ще се използват ЛЕД осветителни тела . 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Управлението на осветлението ще е местно със сериини и обикновени ключове , разположени до входовете на помещенията.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Аварийно и евакуационно осветление.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допълнително аварийно осветление, показващо пътя за евакуация. Целта му е да дава възможност за безопасен изход като осигурява видимост по посока на пътя за евакуация и местата на екипировката за безопасност.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Светещи табелки с надпис ”ИЗХОД”, насочващи към пътя за евакуация и посочващи изходите и даващи минимална осветеност за придвижване ще се предвидят на всички изходи. При изходите ще са разположени над вратите на височина до 1,8м от пода.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Ще се изпълнят чрез осветители с 3W и вградена автономна батерия , без постоянно поддържане на светенето.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наличие на работно напрежение те не светят, а батерията им е на подзаряд. При отпадане на работното напрежение те се превключват към собствената си акумулаторна батерия, поддържаща работата им в продължение на 2 часа 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3  МЪЛНИЕЗАЩИТНА ИНСТАЛАЦИЯ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Сградата не е пожароопасна и е трета категория на мълниезащита.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Защитата от пряко попадение на мълния ще се осъществява чрез стандартна мълниеприемна мачта с височина 3 m 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Мълниеприемният прът ще се свърже към токоотводи, мин. два броя по дистанциращи блокчета на покрива. Предвидени са два токоотвода. За токоотвод ще използва желязо Ф8mm , положено на колчета открито , съобразно конструкцията на сградата 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Към предвидените токоотводи ще се свържат всички метални нетоководещи части по покрива и конструкциите, метални шапки на отдушници, корнизи, парапети, др.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 токотвода ще се предвиди разглобяемо съединение – Контролно ревизионна кутия с капак с надписи. Същата ще се монтира на 1,5m от кота готов терен.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Връзката със заземителната инсталация ще става в контролно- ревизионната кутия. За целта от заземителя ще се предвиди извод от стоманена, горещо поцинкована шина 40/4mm, положен в бетоновата конструкция на сградата.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метални части на сградата и съоръженията в нея ще са присъединени към шина РЕ в таблото, с което се осигурява защита от електростатична и електромагнитна индукция.</w:t>
      </w:r>
    </w:p>
    <w:p w:rsidR="008D07C3" w:rsidRPr="0034485F" w:rsidRDefault="008D07C3" w:rsidP="002B40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ЗАЗЕМИТЕЛНА ИНСТАЛАЦИЯ</w:t>
      </w: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заземител с преходно съпротивление , по-малко от 10Ω . Цялата проектирана осветителна и силова ел. инсталация ще се заземи с допълнително защитно жило /трето или пето/ на захранващия проводник, равно по сечение на фазовите .</w:t>
      </w:r>
    </w:p>
    <w:tbl>
      <w:tblPr>
        <w:tblW w:w="12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9740"/>
        <w:gridCol w:w="860"/>
        <w:gridCol w:w="840"/>
      </w:tblGrid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ПОДОБЕКТ:  Поставяем търговски обект - Кафе-аперитив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КОЛИЧЕСТВЕНА СМЕТКА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СМР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мярка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ЕЛ.ЧАСТ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ЕТ-Електромерно табло,стенно по схема IP 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EТ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ТСО-Табло стенно тип апартаментно,с 15 извода и вход IP32 по схема.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ТСО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КАБЕЛ СВТ 5х6мм2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КАБЕЛ СВТ 5х4мм2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Изтегляне в PVC канали 50mm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3 х 4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3 х 2,5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2 х 1,5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3 х 1,5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LED осв. тела 10 Вт със защита ІР 32-с права основа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LED осв. тела 1 х 12 Вт със защита ІР 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LED осв. тела 2 х 20 Вт със защита ІР 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LED осв. тела 2 х 20 Вт със защита ІР 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LED тяло 3W IP21-акумулаторно 220/24V-два часа.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Светеща LED реклама 1x20W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LED осветително тяло на стена или таван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на конт. „шуко” 16 А за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на конт. „шуко” 16 А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монофазен контакт за откр. инсталация 16А троен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на  троен конт. „шуко” 16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конт. „шуко” 16 А за откр. инсталация - противовлажен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на  противовлажен конт. „шуко” 16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Доставка на трифазен конт. „шуко” 16 А за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на  трифазен конт. „шуко” 16 откр. инсталация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обикновен ключ за откр. инсталация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сериен ключ за откр. инсталация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обикновен ключ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сериен ключ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пускател въздушен ПВ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ПВ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пускател въздушен БТ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БТ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трипътна разклонителна кутия за откр. монтаж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монтаж на четирипътна разклонителна кутия за откр. монтаж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заземително устройство 10Ω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Измерване съпротивление на заземител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МЪЛНИЕЗАЩИТНА ИНСТАЛАЦИЯ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мълниеприемник-стандартен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Носеща мачта за мълниеприемник 3m висок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Анкерно съединение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 желязо ф8 за полагане открито на колчета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 желязо ф8 за вертикален токоотвод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Скоби притискащи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Контролно ревизионна кутия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и полагане в готов изкоп на стом. поцинкована шина 40/4 мм за връзка между токоотвод и заземител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Направа на заземителна уредба от поц. г. тръба 2 ½” на 0.8 м под ниво терен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Направа на изкоп ІІІкатегория със зариване и трамбоване 0,4/3,5/0,8m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Измерване съпротивление на заземител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ГРАДИНСКО ОСВЕТЛЕНИЕ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Светодиодно осв. тяло тип "Факла" 20Вт IP54на стълб до един метър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противовлажно осветително тяло на тераса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4675" w:rsidRPr="0034485F" w:rsidTr="008F467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3 х 4 мм</w:t>
            </w: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F4675" w:rsidRPr="0034485F" w:rsidTr="008F4675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3 х 2,5 мм</w:t>
            </w: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Изтегляне в PVC тръба 16mm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675" w:rsidRPr="0034485F" w:rsidRDefault="008F4675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07C3" w:rsidRPr="0034485F" w:rsidRDefault="008D07C3" w:rsidP="002B40E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</w:p>
    <w:p w:rsidR="008D07C3" w:rsidRPr="0034485F" w:rsidRDefault="00545CF7" w:rsidP="002B40E9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ЧАСТ КОНСТРУКТИВНА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Конструктивният проект  на строежа е изготвен  съгласно архитектурна разработка, одобрена от Възложителя.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Данни за сградата: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Кафе – аперитивът е едноетажна сграда – поставяем обект и ще се монтира върху проектираната площадка с конзолен участък върху речното корито.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Върху площадката ще бъдат монтирани закладни части с анкерни болтове.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Кафе-сладкарницата е с метална конструкция и дървен покрив. Ограждащите стенни елементи са с термо-панели.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Връзката между сградата на Кафе-аперитива и площадката ще бъде нетрайна, с възможност за демонтиране.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Профили по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59441,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59413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Стомана    ВСт3пс;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Електроди    Е46А-БДС 5517-77;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стоманобетоновите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Металните елементи ще бъдат защитени от пожар със специална защитна боя, след пясъкоструене и покритие срещу корозия.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разработването на конструктивния проект са спазени: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№3 от 21.07.2004 год. за основните положения за проектиране на конструкциите на строежите и за  въздействията върху тях ;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 РД-02-20-2 за проектиране на сгради  и съоръжения в земетръсни райони – 2012год.;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Норми за проектиране на стоманени конструкции – 1986 г.</w:t>
      </w:r>
    </w:p>
    <w:p w:rsidR="00122A29" w:rsidRPr="0034485F" w:rsidRDefault="00122A29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426"/>
        <w:gridCol w:w="611"/>
        <w:gridCol w:w="921"/>
        <w:gridCol w:w="852"/>
        <w:gridCol w:w="660"/>
        <w:gridCol w:w="624"/>
        <w:gridCol w:w="1234"/>
      </w:tblGrid>
      <w:tr w:rsidR="00122A29" w:rsidRPr="0034485F" w:rsidTr="00122A29">
        <w:trPr>
          <w:trHeight w:val="36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</w:t>
            </w: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29" w:rsidRPr="0034485F" w:rsidTr="00122A29">
        <w:trPr>
          <w:trHeight w:val="46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Висо-чина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ПОКРИВНИ 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Покривни к-ции и дървени скелети от бичен иглолистен материал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122A29" w:rsidRPr="0034485F" w:rsidTr="00122A2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СТОМАНЕНА КОНСТРУКЦИЯ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2A29" w:rsidRPr="0034485F" w:rsidTr="00122A2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метални колони ,  греди,столици, закладни части, връзки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A29" w:rsidRPr="0034485F" w:rsidRDefault="00122A29" w:rsidP="0012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5320,00</w:t>
            </w:r>
          </w:p>
        </w:tc>
      </w:tr>
    </w:tbl>
    <w:p w:rsidR="00122A29" w:rsidRPr="0034485F" w:rsidRDefault="00122A29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ПОЖАРНА БЕЗОПАСНОСТ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ФАЗА : ТЕХНИЧЕСКИ ПРОЕКТ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3" w:rsidRPr="0034485F" w:rsidRDefault="008D07C3" w:rsidP="002B40E9">
      <w:p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ОБЩИ  БЕЛЕЖКИ</w:t>
      </w:r>
    </w:p>
    <w:p w:rsidR="008D07C3" w:rsidRPr="0034485F" w:rsidRDefault="008D07C3" w:rsidP="002B40E9">
      <w:pPr>
        <w:spacing w:after="0"/>
        <w:ind w:left="18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Настоящият проект ”Пожарна безопасност ” се разработва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във връзка   с чл.4 , ал.1 от Наредба № 13 – 1971 от 29.10.2009 г. за строително-технически правила и норми за осигуряване на безопасност при пожар / СТПНОБП /, съгласно Приложение № 3 към Наредба № 13-1971г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Обхватът и съдържанието на разработката е съгласно Приложение № 3 към Наредбата за СТПН за ОБП.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2B40E9" w:rsidP="002B40E9">
      <w:pPr>
        <w:spacing w:after="0" w:line="240" w:lineRule="auto"/>
        <w:ind w:left="1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2.</w:t>
      </w:r>
      <w:r w:rsidR="008D07C3" w:rsidRPr="0034485F">
        <w:rPr>
          <w:rFonts w:ascii="Times New Roman" w:hAnsi="Times New Roman" w:cs="Times New Roman"/>
          <w:b/>
          <w:sz w:val="24"/>
          <w:szCs w:val="24"/>
        </w:rPr>
        <w:t>ПАСИВНИ МЕРКИ ЗА ПОЖАРНА БЕЗОПАСНОСТ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2.1.ПРОЕКТНО ОБЕМНО – ПЛАНИРОВАЧНИ  И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ФУНКЦИОНАЛНИ ПОКАЗАТЕЛИ НА СТРОЕЖА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Проектираното  кафе – сладкарница  е едноетажна сграда , намираща се в площадното пространство в централната част на с. Баните.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Обектът има зала  за консумация  с площ от 32 м2 за 25 места . Разполагат се помещение за подготовка  с площ 12 м2 , бар с площ 5,4м2 и тоалетна с площ 5,6м2.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Носещата  конструкция   е метална , всички  стените   са от термопанели с дебелина  8см.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До кота +0,00 са изпълнени :  уплътнена земна основа  , трошен чакъл, хидроизолация , топлоизолация , армирана бетонова настилка  15 см. и изравнителна  замаска.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Конструктивните колони са анкерирани  върху  армирана бетонова настилка  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Покривът е с наклон  7 % и максимална височина  + 3,80. Изпълняват се :  гипсокартон ,метална конструкция ,топлоизолация от минерална вата  между ребрата  ,дървена покривна конструкция , дървена обшивка , мушама  и покритие с  битумни керемиди.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На кота +0,00 на горен ръб на съществуваща подпорна стена се изгражда метален парапет с височина + 1,05 м.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Проектното решение предвижда :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1.подова  настилка  от теракотни плочи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2. монтаж алуминиева дограма със стъклопакети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 окачен  таван от  гипсокартон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4. боядисване метална конструкция  с противопожарна  боя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5. боядисване стени и тавани   с латекс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6. облицовка с фаянс в тоалетната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На половината от покривното пространство има козирка  от метал и стъкло  , на конзолната тераса  на +0,00 се разполагат маси за посетители.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Съгласно чл. 137,ал. 1,  т. 5 от ЗУТ и  Наредба № 1  за номенклатурата на видовете строежи чл. 10 , ал. 1 , т. 4  обектът е от ПЕТА КАТЕГОРИЯ 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Технически показатели</w:t>
      </w:r>
    </w:p>
    <w:p w:rsidR="008D07C3" w:rsidRPr="0034485F" w:rsidRDefault="008D07C3" w:rsidP="002B40E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34485F">
        <w:rPr>
          <w:rFonts w:ascii="Times New Roman" w:hAnsi="Times New Roman"/>
          <w:bCs/>
          <w:szCs w:val="24"/>
        </w:rPr>
        <w:t>Застроена площ  на кафенето    -   55,00      м2</w:t>
      </w:r>
    </w:p>
    <w:p w:rsidR="008D07C3" w:rsidRPr="0034485F" w:rsidRDefault="008D07C3" w:rsidP="002B40E9">
      <w:pPr>
        <w:pStyle w:val="ListParagraph"/>
        <w:ind w:left="1035"/>
        <w:jc w:val="both"/>
        <w:rPr>
          <w:rFonts w:ascii="Times New Roman" w:hAnsi="Times New Roman"/>
          <w:bCs/>
          <w:szCs w:val="24"/>
        </w:rPr>
      </w:pPr>
      <w:r w:rsidRPr="0034485F">
        <w:rPr>
          <w:rFonts w:ascii="Times New Roman" w:hAnsi="Times New Roman"/>
          <w:bCs/>
          <w:szCs w:val="24"/>
        </w:rPr>
        <w:t>Транспортен достъп до строежа от прилежащата улица.</w:t>
      </w:r>
    </w:p>
    <w:p w:rsidR="008D07C3" w:rsidRPr="0034485F" w:rsidRDefault="008D07C3" w:rsidP="002B40E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Cs/>
          <w:szCs w:val="24"/>
        </w:rPr>
        <w:t>Евакуационни изходи – 2 броя</w:t>
      </w:r>
    </w:p>
    <w:p w:rsidR="008D07C3" w:rsidRPr="0034485F" w:rsidRDefault="008D07C3" w:rsidP="002B40E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Cs/>
          <w:szCs w:val="24"/>
        </w:rPr>
        <w:t xml:space="preserve">Към залата за консумация  с размер  90/200 </w:t>
      </w:r>
    </w:p>
    <w:p w:rsidR="008D07C3" w:rsidRPr="0034485F" w:rsidRDefault="008D07C3" w:rsidP="002B40E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Cs/>
          <w:szCs w:val="24"/>
        </w:rPr>
        <w:t xml:space="preserve">Към бара с размер 90 /200               </w:t>
      </w:r>
    </w:p>
    <w:p w:rsidR="008D07C3" w:rsidRPr="0034485F" w:rsidRDefault="008D07C3" w:rsidP="002B40E9">
      <w:pPr>
        <w:pStyle w:val="ListParagraph"/>
        <w:ind w:left="1035"/>
        <w:jc w:val="both"/>
        <w:rPr>
          <w:rFonts w:ascii="Times New Roman" w:hAnsi="Times New Roman"/>
          <w:b/>
          <w:szCs w:val="24"/>
        </w:rPr>
      </w:pPr>
    </w:p>
    <w:p w:rsidR="008D07C3" w:rsidRPr="0034485F" w:rsidRDefault="008D07C3" w:rsidP="002B40E9">
      <w:pPr>
        <w:pStyle w:val="ListParagraph"/>
        <w:ind w:left="1035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szCs w:val="24"/>
        </w:rPr>
        <w:t xml:space="preserve">     </w:t>
      </w:r>
      <w:r w:rsidRPr="0034485F">
        <w:rPr>
          <w:rFonts w:ascii="Times New Roman" w:hAnsi="Times New Roman"/>
          <w:b/>
          <w:szCs w:val="24"/>
        </w:rPr>
        <w:t>2.2. КЛАС НА ФУНКЦИОНАЛНА ПОЖАРНА ОПАСНОСТ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Съгласно чл.8 , ал.1 , Таблица 1  от Наредба за СТПНОБ Із – 1971 строежите или част от тях  според вида на изпълняваните функции и характеристиката на пожарната опасност се подразделят на класове на функционална пожарна опасност.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Кафенето   като сграда  за обществено обслужване  в областта на търговията     според своите параметри , характеристики и предназначение се класифицира като клас на функционална пожарна опасност  / КФПО/ Ф 3 , подклас Ф 3.4.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2.3. СТЕПЕН НА ОГНЕУСТОЙЧИВОСТ НА СТРОЕЖА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 12, ал. 1  и Таблица №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з – 1971 сградите се подразделят на степени  на  огнеустойчивост , в зависимост от огнеустойчивостта на основните  строителни конструкции и елементи  и класа по реакция на огън  на строителните материали , от които са изработени , съгласно Таблица 3 от Наредбата.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чл. 9 и Приложение № 4 от Наредбата  се посочват следните критерии за огнеустоичивост  на строителните критерии за огнеустоичивост на строителните конструкции и елементи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Носимоспособнот /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,непроницаемост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/Е / и изолираща спсобност /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I /  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чл. 13 , ал. 1 и Таблица 4 от Наредбата  сгради с КФПО Ф 3.1 на един етаж със ЗП 32,35м2 имат степен на огнеустоичивост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-та.    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Таблица 3  от Наредбата , критериите за огнеустойчивост на сгради от 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V-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та  степен не се нормират.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D07C3" w:rsidRPr="0034485F" w:rsidRDefault="005B49C0" w:rsidP="005B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2.4.</w:t>
      </w:r>
      <w:r w:rsidR="008D07C3" w:rsidRPr="0034485F">
        <w:rPr>
          <w:rFonts w:ascii="Times New Roman" w:eastAsia="Times New Roman" w:hAnsi="Times New Roman" w:cs="Times New Roman"/>
          <w:b/>
          <w:sz w:val="24"/>
          <w:szCs w:val="24"/>
        </w:rPr>
        <w:t>КЛАС  ПО РЕАКЦИЯ  НА ОГЪН  НА СТРОИТЕЛНИТЕ  ПРОДУКТИ  ЗА ИЗРАБОТВАНЕ КОНСТРУКТИВНИТЕ ЕЛЕМЕНТИ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Материалите за изпълнение на конструктивните елементи на сградата е с клас по реакция  на огън са дадени в  Приложения № 6, 7 , 8 и Таблиците към тях ,съгласно Наредба № І3-1971г.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Основният показател за класа по реакция на огън и степента за разпространяване на пожара се класифицират , съгласно чл.14 и алинейте  към него от Наредбата.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6 към чл.14, ал. 8  и Таблица 1 се посочват  строителните  продукти  с   клас А1 , за които не се изисква изпитване . За обекта такива продукти са :</w:t>
      </w:r>
    </w:p>
    <w:p w:rsidR="008D07C3" w:rsidRPr="0034485F" w:rsidRDefault="008D07C3" w:rsidP="002B40E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Металните колони , метална покривна конструкция</w:t>
      </w:r>
    </w:p>
    <w:p w:rsidR="008D07C3" w:rsidRPr="0034485F" w:rsidRDefault="008D07C3" w:rsidP="002B40E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Армирана бетонова настилка  и изравнителната замаска </w:t>
      </w:r>
    </w:p>
    <w:p w:rsidR="008D07C3" w:rsidRPr="0034485F" w:rsidRDefault="008D07C3" w:rsidP="002B40E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Металните укрепващи връзки и крепителни материали</w:t>
      </w:r>
    </w:p>
    <w:p w:rsidR="008D07C3" w:rsidRPr="0034485F" w:rsidRDefault="008D07C3" w:rsidP="002B40E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Метален парапет с Н +1,05м към съществуваща подпорна стена</w:t>
      </w:r>
    </w:p>
    <w:p w:rsidR="008D07C3" w:rsidRPr="0034485F" w:rsidRDefault="008D07C3" w:rsidP="002B40E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Трошения чакъл</w:t>
      </w:r>
    </w:p>
    <w:p w:rsidR="008D07C3" w:rsidRPr="0034485F" w:rsidRDefault="008D07C3" w:rsidP="002B40E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Боядисването стени и тавани  с латекс</w:t>
      </w:r>
    </w:p>
    <w:p w:rsidR="008D07C3" w:rsidRPr="0034485F" w:rsidRDefault="008D07C3" w:rsidP="002B40E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Облицовка стени с фаянс</w:t>
      </w:r>
    </w:p>
    <w:p w:rsidR="008D07C3" w:rsidRPr="0034485F" w:rsidRDefault="008D07C3" w:rsidP="002B40E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Минерална вата</w:t>
      </w:r>
    </w:p>
    <w:p w:rsidR="008D07C3" w:rsidRPr="0034485F" w:rsidRDefault="008D07C3" w:rsidP="002B40E9">
      <w:p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Тези продукти са негорими и нямат принос за развитието на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неконтролирано горене.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Приложение  № 6 и Таблица 3 окаченият таван от гипсокартон е с клас по реакция на огън В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–s1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6 и Таблица 10,ограждащите термопанели  с двустранно метално покритие  и полуретан  е  с клас по реакция на огън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BRooF/t1/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7 , Таблица 2 подовите настилки  са с клас по реакция на огън  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I FI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Приложение № 6 и Таблица 2 дървената покривна конструкция е с клас по реакция на огън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D-s2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чл. 237 от Наредбата електрическата уредба и инсталация на строежа е от първа група – „Нормална пожарна опасност“.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Наредба №3 / 2007 за устойчивост на електрическите уредби и електропроводни линии / УЕУЕЛ/ обекта е –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-та  категория по  ел. потребители.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 239 от ал. 1 от Наредбата  комуникационни апарати с ключове , прекъсватели и щепселни съединения , разклонителни кутии , фасунги , осветителни тела и др. се предвиждат върху  и в конструкции и поставки , изпълнени от продукти с клас по реакция на огън не по-малко от А2.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Всички линии са защитени с автоматични прекъсвачи срещу късо съединение.</w:t>
      </w:r>
    </w:p>
    <w:p w:rsidR="008D07C3" w:rsidRPr="0034485F" w:rsidRDefault="008D07C3" w:rsidP="002B40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193 , т. 8 не се изисква сградна  водопроводна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инсталация за пожарогасене ,защото  обектът е със застроен обем под 5000м3. </w:t>
      </w:r>
    </w:p>
    <w:p w:rsidR="008D07C3" w:rsidRPr="0034485F" w:rsidRDefault="008D07C3" w:rsidP="002B40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8D07C3" w:rsidP="002B40E9">
      <w:pPr>
        <w:spacing w:after="0"/>
        <w:ind w:left="1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2.5. ЕВАКУАЦИЯ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За успешна евакуация Наредбата предвижда  осигуряването на пътища  за противопожарни  цели, пътища  до всички части на сградата , евакуационни изходи от сградата , дължината  на евакуационния път  от сградата  до евакуационния изход , светлата  широчина  и височина  прохода и вратите.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Кафе-сладкарницата  има  два  евакуационни изхода с размери всеки  един с 90 /200 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Съгласно чл. 44, ал. 2 дължината на евакуационният път  на обекта  с два изхода  е 40м. фактическата дължина на пътя  в кафенето е значително под  изискванията 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Спазено е изискването  на  чл. 41 , ал. 2  светлата широчина  на изходите  да е минимално     0,90м.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Спазено е изискването   на  чл. 54 , ал. 1  светлата   височина на изхода  да бъде   2м.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чл. 60 , ал. 1 допустимото време за евакуация от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строежа  от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V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степен  на огнеустойчивост се определя от 1 минута.  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Осигурен е път за противопожарни цели.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D07C3" w:rsidRPr="0034485F" w:rsidRDefault="005B49C0" w:rsidP="005B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="008D07C3" w:rsidRPr="0034485F">
        <w:rPr>
          <w:rFonts w:ascii="Times New Roman" w:eastAsia="Times New Roman" w:hAnsi="Times New Roman" w:cs="Times New Roman"/>
          <w:b/>
          <w:sz w:val="24"/>
          <w:szCs w:val="24"/>
        </w:rPr>
        <w:t>АКТИВНИ МЕРКИ ЗА ПОЖАРНА БЕЗОПАСНОСТ</w:t>
      </w:r>
    </w:p>
    <w:p w:rsidR="008D07C3" w:rsidRPr="0034485F" w:rsidRDefault="008D07C3" w:rsidP="002B40E9">
      <w:pPr>
        <w:spacing w:after="0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8D07C3" w:rsidRPr="0034485F" w:rsidRDefault="008D07C3" w:rsidP="002B40E9">
      <w:pPr>
        <w:spacing w:after="0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В зависимост  от функционалната пожарна опасност и изичислителната площ на строежите се проектират системи  за пожароизвестяване и пожарогасене , съгласно изискванията  на Приложение № 1 към чл. 3, ал. 1 от Наредбата.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3" w:rsidRPr="0034485F" w:rsidRDefault="008D07C3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B49C0"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9C0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3.1.ПОЖАРОГАСИТЕЛНА ИНСТАЛАЦИЯ    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номер по ред 2.7 няма функционални и площни показатели НЕ СЕ ИЗИСКВА             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3.2. ОПОВЕСТИТЕЛНА ИНСТАЛАЦИЯ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не се изисква , тел 112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.ПОЖАРОИЗВЕСТИТЕЛНА  ИНСТАЛАЦИЯ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Съгласно посоченото в  3.1 от Наредбата не се изисква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3.4.ДИМООТВЕЖДАЩА ИНСТАЛАЦИЯ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D07C3" w:rsidRPr="0034485F">
        <w:rPr>
          <w:rFonts w:ascii="Times New Roman" w:hAnsi="Times New Roman" w:cs="Times New Roman"/>
          <w:szCs w:val="24"/>
        </w:rPr>
        <w:t>Не се изисква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3.5. ВОДОСНАБДЯВАНЕ ЗА ПОЖАРОГАСЕНЕ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съгласно чл.193,т.8 , ал.1не се изгражда противопожарна  водопр.инстал-ия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3.6.ЕВАКУАЦИОННО И АВАРИИНО ОСВЕТЛЕНИЕ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Съгл. чл.55 от Наредбата  , ИЗГРАЖДА СЕ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3.7. ПРЕНОСИМИ УРЕДИ  ЗА  ПЪРВОНАЧАЛНО ГАСЕНЕ</w:t>
      </w:r>
    </w:p>
    <w:p w:rsidR="008D07C3" w:rsidRPr="0034485F" w:rsidRDefault="005B49C0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 Съгласно  Приложение № 2към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чл. 3 ,ал. 2  от  Наредбата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 ,т.22,б, са      необходими  </w:t>
      </w:r>
    </w:p>
    <w:p w:rsidR="008D07C3" w:rsidRPr="0034485F" w:rsidRDefault="008D07C3" w:rsidP="005B49C0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 брой  прахов  пожарогасител  АВС 6 кг.</w:t>
      </w:r>
    </w:p>
    <w:p w:rsidR="008D07C3" w:rsidRPr="0034485F" w:rsidRDefault="008D07C3" w:rsidP="005B49C0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 брой пожарогасител с въглероден диоксид 5 кг.</w:t>
      </w:r>
    </w:p>
    <w:p w:rsidR="008D07C3" w:rsidRPr="0034485F" w:rsidRDefault="008D07C3" w:rsidP="005B49C0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 брои  пожарогасител на водна основа с вместимост 9І.</w:t>
      </w:r>
    </w:p>
    <w:p w:rsidR="008D07C3" w:rsidRPr="0034485F" w:rsidRDefault="008D07C3" w:rsidP="005B49C0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C3" w:rsidRPr="0034485F" w:rsidRDefault="005B49C0" w:rsidP="005B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D07C3" w:rsidRPr="0034485F">
        <w:rPr>
          <w:rFonts w:ascii="Times New Roman" w:eastAsia="Times New Roman" w:hAnsi="Times New Roman" w:cs="Times New Roman"/>
          <w:b/>
          <w:sz w:val="24"/>
          <w:szCs w:val="24"/>
        </w:rPr>
        <w:t>Оценка на риска за пожарната безопасност на строежа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Оценката е преглед , проучване и анализ на всичко , което може да бъде причина за допускане  пожарна опасност.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 Факторите за намаляване на риска за пожарна опасност на строежа са :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1.Носещата  конструкцията на сградата  от колони  и покривна такава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ограждащите стени са от термопанели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. фундирането  с анкериране на  металните колони  върху  армирана бетонова настилка 15 см.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 xml:space="preserve">. Осигурени са  пътища  за пожарни цели и евакуационен изход , отговарящ  на изискванията за широчина и височина. 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. В обекта не се  се съхраняват   леснозапалими и взривни вещества и не се изпълняват технологични процеси , създаващи   рискови  ситуации.</w:t>
      </w:r>
    </w:p>
    <w:p w:rsidR="008D07C3" w:rsidRPr="0034485F" w:rsidRDefault="005B49C0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07C3" w:rsidRPr="0034485F">
        <w:rPr>
          <w:rFonts w:ascii="Times New Roman" w:eastAsia="Times New Roman" w:hAnsi="Times New Roman" w:cs="Times New Roman"/>
          <w:sz w:val="24"/>
          <w:szCs w:val="24"/>
        </w:rPr>
        <w:t>Тези фактори , определят  равнището на риска за пожарна опасност на строежа  НОРМАЛНА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64" w:rsidRDefault="00EB2764" w:rsidP="00EB276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40E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 : ТОПЛОСНАБДЯВАНЕ , ОТОПЛЕНИЕ , ВЕНТИЛАЦИЯ  И КЛИМАТИЗАЦИЯ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I.ОБЩИ  ДАННИ  ЗА  ОБЕКТА</w:t>
      </w:r>
    </w:p>
    <w:p w:rsidR="00EB2764" w:rsidRPr="00EB2764" w:rsidRDefault="00EB2764" w:rsidP="00EB2764">
      <w:pPr>
        <w:spacing w:after="0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Настоящият проект е изготвен по искане на възложителя  и въз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основа на архитектурно-конструктивни разработки.Той третира изграждане на поставяем търговски обект, който ще функционира като кафе-аперив. В него са разположени зала за консумация,помещение за подготовка на храните, коридор за зареждане и санитарни възли за персонала и за посетителите.</w:t>
      </w:r>
    </w:p>
    <w:p w:rsidR="00EB2764" w:rsidRPr="00EB2764" w:rsidRDefault="00EB2764" w:rsidP="00EB2764">
      <w:pPr>
        <w:spacing w:after="0"/>
        <w:ind w:lef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Сградата  ще се изпълни с метална конструкция  и външни стени   от пенополиуретанови  панели. Покривът е скатен с топлоизолация от минерална вата, а външните врати и витрини са с алуминиева рамка и стъклопакет с прекъснат термомост.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Всички  ограждащи  архитектурно-конструктивни  елементи  са  съобразени  с  изискванията  на  „Наредба № 7 от 2004г за енергийна ефективност на сгради „   актуализирана на 14.04.2015г и 20.12.2015г.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Температурите  в   помещенията са подбрани  в  съответствие   Наредба  № 16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за техническите правила и нормативи за проектиране, изграждане и експлоатация на обектите и съоръженията за производство, пренос и разпределение на топлинна енергия, актуализирана към 01.03.2016г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II.ВИДОВЕ  МАШИННИ  СИСТЕМИ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1.Отоплителна система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За помещението за подготовка, коридора и санитарните възли се предвижда монтаж на стенни  електроотоплителни панели 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>ADAX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. Съоръженията са изключително икономични, високоефективни и са окомплектовани с нискотемпературен нагревател и температурен сензор.Аеродинамичната им конструкция създава интензивен въздушен поток с минимални разходи на енергия.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2. Климатична система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Нормативният климат в залата за консумация ще се осигури чрез предвидения  монтаж  на  инверторни  климатици  мулти  сплит  система, термопомпен  тип. Те дават  възможност  за  постигане  на  нормативните  температури  през  зиматаи и  комфортни условия през лятото и преходните  сезони. Системите  са  икономични,  тихи ,  с  висок  коефициент на  трансформация  в  режим  на    охлаждане и  отопление.  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Вътрешните  тела  на  климатиците  / конвекторно – изпарителните  агрегати /  са  за  висок  стенен  монтаж .Те са  окомплектовни  с   филтри  и   дистанционни  устройства. Отделеният  по  време  на  работата  конденз   ще  се  отвежда към определените в чертежите места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- директно навън и към мивките в помещенията.   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Външното  тяло /компресорно-кондензаторнияте агрегат / ще  се  монтира върху  терена на  кота  ± 0,00. То  ще  обслужва  три вътрешни тела.Максималният допустим тръбен  път  между  тях  е  20 м  дължина  и  денивелация  от 30 метра.   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3.Вентилационни системи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3.1.Смукателна система помещение подготовка.СС-1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За помещението е предвидена локална смукателна система, оразмерена на база топлопритоци от технологични съоръжения.Тя осигурява 16,1-кратен въздухообмен на помещението.Отвеждането на отработен въздух,мазни пари и топлина се осъществява се чрез смукателен чадър, монтиран над топлите съоръжения ,метален въздуховод и покривен вентилатор.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Компенсирането на изсмукания от помещението въздух става от нагнетателна канална система НС-1, монтирана в коридора за зареждане на заведението.Свежият въздух се засмуква от североизточната фасада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и се обработва  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филтрира и загрява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в правоъгълна канална вентилационна система.Нагнетяването е с метални въздуховоди и решетки с регулиращи и направляващи секции. 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3.2.Вентилация зала за консумация</w:t>
      </w: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64" w:rsidRPr="00EB2764" w:rsidRDefault="00EB2764" w:rsidP="00EB2764">
      <w:pPr>
        <w:tabs>
          <w:tab w:val="left" w:pos="567"/>
          <w:tab w:val="left" w:pos="1134"/>
          <w:tab w:val="left" w:pos="4253"/>
          <w:tab w:val="left" w:pos="6096"/>
        </w:tabs>
        <w:spacing w:after="0"/>
        <w:ind w:right="-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Съгласно изискванията на чл.350 от  Наредба №15 за технически правила и  нормативи за проектиране,  изграждане и експлоатация  на обектите  и съоръженията за производство, пренос и  разпределение на топлинна  енергия,  ( актуализирана  към  10.03.2016г ),  за  помещението  е   осигурено неорганизирано естествено проветряване, чрез монтажа на климатичната  мулти сплит система и горни отваряеми крила на част от витрините.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ab/>
        <w:t>3.3.Вентилация  санитарни възли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2764" w:rsidRPr="00EB2764" w:rsidRDefault="00EB2764" w:rsidP="00EB2764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За санитарните възли се предвижда  естестествена вентилация чрез отваряеми прозорци.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B27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. ИЗИСКВАНИЯ  КЪМ  МАТЕРИАЛИТЕ  И  СЪОРЪЖЕНИЯТА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B2764" w:rsidRPr="00EB2764" w:rsidRDefault="00EB2764" w:rsidP="00EB276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Предвидените в настоящия проект системи трябва да се изпълнят с безопасни, ефективни и надеждни материали и съоръжения. Същите трябва да отговарят на техническите спецификации и да са оценени за съответствие със съществените изисквания към строителните продукти. 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>V.СПЕЦИФИКАЦИЯ НА МАШИНИ, СЪОРЪЖЕНИЯ И МАТЕРИАЛИ</w:t>
      </w:r>
    </w:p>
    <w:p w:rsidR="00EB2764" w:rsidRPr="00EB2764" w:rsidRDefault="00EB2764" w:rsidP="00EB276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>За всички</w:t>
      </w: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инсталации, разработени в настоящия проект е изготвена подробна спецификация на машините, съоръженията и материалите, за всеки тип поотделно.  </w:t>
      </w:r>
    </w:p>
    <w:p w:rsidR="00EB2764" w:rsidRPr="00EB2764" w:rsidRDefault="00EB2764" w:rsidP="00EB276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V. ИЗПЪЛНЕНИЕ И ПУСКАНЕ В ДЕЙСТВИЕ  </w:t>
      </w:r>
    </w:p>
    <w:p w:rsidR="00EB2764" w:rsidRPr="00EB2764" w:rsidRDefault="00EB2764" w:rsidP="00EB2764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Инсталациите от настоящия проект да се изпълнят съгласно действуващите нормативни документи.   </w:t>
      </w:r>
    </w:p>
    <w:p w:rsidR="00EB2764" w:rsidRPr="00EB2764" w:rsidRDefault="00EB2764" w:rsidP="00EB2764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След завършване на строително – монтажните работи да се изготвят нужните протоколи.  </w:t>
      </w:r>
    </w:p>
    <w:p w:rsidR="00EB2764" w:rsidRPr="00EB2764" w:rsidRDefault="00EB2764" w:rsidP="00EB2764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64">
        <w:rPr>
          <w:rFonts w:ascii="Times New Roman" w:eastAsia="Times New Roman" w:hAnsi="Times New Roman" w:cs="Times New Roman"/>
          <w:sz w:val="24"/>
          <w:szCs w:val="24"/>
        </w:rPr>
        <w:t xml:space="preserve">                 Всяка промяна от настоящия проект да се съгласува с проектанта.</w:t>
      </w: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2764" w:rsidRPr="00EB2764" w:rsidRDefault="00EB2764" w:rsidP="00EB2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5660"/>
        <w:gridCol w:w="700"/>
        <w:gridCol w:w="780"/>
      </w:tblGrid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ЧАСТ: 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ТОВК</w:t>
            </w:r>
          </w:p>
        </w:tc>
      </w:tr>
      <w:tr w:rsidR="00EB2764" w:rsidRPr="00EB2764" w:rsidTr="000F64E7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ФАЗА: 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ПРОЕКТ</w:t>
            </w:r>
          </w:p>
        </w:tc>
      </w:tr>
      <w:tr w:rsidR="00EB2764" w:rsidRPr="00EB2764" w:rsidTr="000F64E7">
        <w:trPr>
          <w:trHeight w:val="6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2764" w:rsidRPr="00EB2764" w:rsidTr="000F64E7">
        <w:trPr>
          <w:trHeight w:val="50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на СМР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Ед.</w:t>
            </w: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м-ка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К-во </w:t>
            </w:r>
          </w:p>
        </w:tc>
      </w:tr>
      <w:tr w:rsidR="00EB2764" w:rsidRPr="00EB2764" w:rsidTr="000F64E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Отоплителна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B2764" w:rsidRPr="00EB2764" w:rsidTr="000F64E7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Ел.конвектор за стенен монтаж ADAX STANDARD, с електронен терморегулатор, тип VP 904 KET; Q = 400 W ,              N = 0,4 kW и р-ри 505/84/370 мм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Топла проба на отоплителни тела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 Вентилация подготовка (СС-1 и НС-1)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764" w:rsidRPr="00EB2764" w:rsidTr="000F64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Покривен вентилатор с изнесен двигател 400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С, 12 часа,               660 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/ч; 280 Ра; 0,25 kW, 220 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крайстенен смукателен с вградени 3 броя филтри 1800/700/450 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Решетка стоманена с размери 400/100 мм; Аеff = 0,0801 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Също, но тип РСХНР - 325/125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Също, но тип РСХНР - 1025/125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решетки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764" w:rsidRPr="00EB2764" w:rsidTr="000F64E7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Правоъгълна вентилационна камера за канален монтаж PKS200, състояща се от: </w:t>
            </w: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егулираща клапа;  </w:t>
            </w: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илтър въздушен AER-V; </w:t>
            </w: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 връзки;  </w:t>
            </w: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анален вентилатор с                       V=600 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/ч; Н = 240 Ра; N = 0,24 kW; 220V; Калорифер електрически с Q = 6 KW.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Комплексен монтаж на вентилационна камера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Направаи монтаж на въздуховоди от поцинкована ламарина с дебелина 0,82 мм, прави и фасонни с Р до 7500 мм на европрофил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Също, но с Р до 1200 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Също, но с Ф 250 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Единична проба вентилатори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Топла проба калорифер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Негорима изолация с дебелина 10 мм каширана с алуминиево фолио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Метална конструкция за укрепване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B2764" w:rsidRPr="00EB2764" w:rsidTr="000F64E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Минизиране и боядисване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B2764" w:rsidRPr="00EB2764" w:rsidTr="000F64E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Пусково-наладъчни работи и ефективна настройка на системите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764" w:rsidRPr="00EB2764" w:rsidTr="000F64E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ІІІ. Инверторна климатична система, мулти сплит, термопомпен тип (КС-1)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764" w:rsidRPr="00EB2764" w:rsidTr="000F64E7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Външно тяло (компресорно-кондензаторен агрегат) за три броя вътрешни тела с Q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= 4,6 kW; Q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хл 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=4 kW; N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хл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=0,95 kW; N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4,18 kW; 220V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Вътрешно тяло (конвекторно-изпарителен агрегат) за висок монтаж с Q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от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= 1,3/2,5/3,5 kW; Q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хл </w:t>
            </w: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1,3/2,0/2,6 kW;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764" w:rsidRPr="00EB2764" w:rsidTr="000F64E7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Пусково-наладъчни работи и ефективна настройка на системата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64" w:rsidRPr="00EB2764" w:rsidTr="000F64E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Тръба РVС Ф20 мм за отвеждане на конденз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764" w:rsidRPr="00EB2764" w:rsidRDefault="00EB2764" w:rsidP="00EB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B2764" w:rsidRPr="000717EB" w:rsidRDefault="00EB2764" w:rsidP="00EB276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B40E9" w:rsidRPr="0034485F" w:rsidRDefault="002B40E9" w:rsidP="002B40E9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pStyle w:val="Heading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ТЕХНИЧЕСКИ ИЗЧИСЛЕНИЯ</w:t>
      </w: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</w:r>
    </w:p>
    <w:p w:rsidR="002B40E9" w:rsidRPr="0034485F" w:rsidRDefault="002B40E9" w:rsidP="002B40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I.ВЕНТИЛАЦИОННИ ИНСТАЛАЦИИ</w:t>
      </w:r>
    </w:p>
    <w:p w:rsidR="002B40E9" w:rsidRPr="0034485F" w:rsidRDefault="002B40E9" w:rsidP="002B40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Pr="0034485F">
        <w:rPr>
          <w:rFonts w:ascii="Times New Roman" w:hAnsi="Times New Roman" w:cs="Times New Roman"/>
          <w:sz w:val="24"/>
          <w:szCs w:val="24"/>
        </w:rPr>
        <w:t>Помещение подготовка</w:t>
      </w:r>
      <w:r w:rsidRPr="003448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4485F">
        <w:rPr>
          <w:rFonts w:ascii="Times New Roman" w:hAnsi="Times New Roman" w:cs="Times New Roman"/>
          <w:sz w:val="24"/>
          <w:szCs w:val="24"/>
        </w:rPr>
        <w:t>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4485F">
        <w:rPr>
          <w:rFonts w:ascii="Times New Roman" w:hAnsi="Times New Roman" w:cs="Times New Roman"/>
          <w:sz w:val="24"/>
          <w:szCs w:val="24"/>
        </w:rPr>
        <w:t xml:space="preserve"> = 37,2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B40E9" w:rsidRPr="0034485F" w:rsidRDefault="002B40E9" w:rsidP="002B40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1. Смукателна локална система – СС-1</w:t>
      </w:r>
    </w:p>
    <w:p w:rsidR="002B40E9" w:rsidRPr="0034485F" w:rsidRDefault="002B40E9" w:rsidP="002B40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1.1. Съоръжения под чадър </w:t>
      </w:r>
    </w:p>
    <w:p w:rsidR="002B40E9" w:rsidRPr="0034485F" w:rsidRDefault="002B40E9" w:rsidP="002B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>-  ел.фритюрник                    -         1 бр. х 3,25 kW х 35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    =   114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-  ел.скара                               -         1 бр. х 4,5  kW х  141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  =   635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-  ел.грил-тостер</w:t>
      </w:r>
      <w:r w:rsidRPr="0034485F">
        <w:rPr>
          <w:rFonts w:ascii="Times New Roman" w:hAnsi="Times New Roman" w:cs="Times New Roman"/>
          <w:sz w:val="24"/>
          <w:szCs w:val="24"/>
        </w:rPr>
        <w:tab/>
        <w:t xml:space="preserve">         -         1  бр. х 2,2 kW х  206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  =   450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-------------------</w:t>
      </w:r>
    </w:p>
    <w:p w:rsidR="002B40E9" w:rsidRPr="0034485F" w:rsidRDefault="002B40E9" w:rsidP="002B40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∑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см1 </w:t>
      </w:r>
      <w:r w:rsidRPr="0034485F">
        <w:rPr>
          <w:rFonts w:ascii="Times New Roman" w:hAnsi="Times New Roman" w:cs="Times New Roman"/>
          <w:sz w:val="24"/>
          <w:szCs w:val="24"/>
        </w:rPr>
        <w:t>= 1200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               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см1</w:t>
      </w:r>
      <w:r w:rsidRPr="0034485F">
        <w:rPr>
          <w:rFonts w:ascii="Times New Roman" w:hAnsi="Times New Roman" w:cs="Times New Roman"/>
          <w:sz w:val="24"/>
          <w:szCs w:val="24"/>
        </w:rPr>
        <w:t xml:space="preserve"> = 1200 х 0,8 х 0,6 = 580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1.2. Съоръжения  без чадър</w:t>
      </w:r>
    </w:p>
    <w:p w:rsidR="002B40E9" w:rsidRPr="0034485F" w:rsidRDefault="002B40E9" w:rsidP="002B40E9">
      <w:pPr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Хладилници                   -          3 бр х 0,15 kW х 271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/ч,kW =  120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 xml:space="preserve">/ч </w:t>
      </w:r>
    </w:p>
    <w:p w:rsidR="002B40E9" w:rsidRPr="0034485F" w:rsidRDefault="002B40E9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см2  =   </w:t>
      </w:r>
      <w:r w:rsidRPr="0034485F">
        <w:rPr>
          <w:rFonts w:ascii="Times New Roman" w:hAnsi="Times New Roman" w:cs="Times New Roman"/>
          <w:sz w:val="24"/>
          <w:szCs w:val="24"/>
        </w:rPr>
        <w:t>120 х 0,7 = 80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               ∑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 w:rsidRPr="0034485F">
        <w:rPr>
          <w:rFonts w:ascii="Times New Roman" w:hAnsi="Times New Roman" w:cs="Times New Roman"/>
          <w:sz w:val="24"/>
          <w:szCs w:val="24"/>
        </w:rPr>
        <w:t xml:space="preserve"> =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см1+</w:t>
      </w:r>
      <w:r w:rsidRPr="0034485F">
        <w:rPr>
          <w:rFonts w:ascii="Times New Roman" w:hAnsi="Times New Roman" w:cs="Times New Roman"/>
          <w:sz w:val="24"/>
          <w:szCs w:val="24"/>
        </w:rPr>
        <w:t xml:space="preserve">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см2 </w:t>
      </w:r>
      <w:r w:rsidRPr="0034485F">
        <w:rPr>
          <w:rFonts w:ascii="Times New Roman" w:hAnsi="Times New Roman" w:cs="Times New Roman"/>
          <w:sz w:val="24"/>
          <w:szCs w:val="24"/>
        </w:rPr>
        <w:t>= 580 + 80 = 660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1.3. Дебит и кратност на изсмукване</w:t>
      </w:r>
    </w:p>
    <w:p w:rsidR="002B40E9" w:rsidRPr="0034485F" w:rsidRDefault="002B40E9" w:rsidP="002B40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37,2</m:t>
            </m:r>
          </m:den>
        </m:f>
      </m:oMath>
      <w:r w:rsidRPr="0034485F">
        <w:rPr>
          <w:rFonts w:ascii="Times New Roman" w:hAnsi="Times New Roman" w:cs="Times New Roman"/>
          <w:sz w:val="24"/>
          <w:szCs w:val="24"/>
        </w:rPr>
        <w:t xml:space="preserve"> = 17,7-  кратен въздухообмен</w:t>
      </w:r>
    </w:p>
    <w:p w:rsidR="002B40E9" w:rsidRPr="0034485F" w:rsidRDefault="002B40E9" w:rsidP="002B40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см </w:t>
      </w:r>
      <w:r w:rsidRPr="0034485F">
        <w:rPr>
          <w:rFonts w:ascii="Times New Roman" w:hAnsi="Times New Roman" w:cs="Times New Roman"/>
          <w:sz w:val="24"/>
          <w:szCs w:val="24"/>
        </w:rPr>
        <w:t>= 150 + 30 = 180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34485F">
        <w:rPr>
          <w:rFonts w:ascii="Times New Roman" w:hAnsi="Times New Roman" w:cs="Times New Roman"/>
          <w:sz w:val="24"/>
          <w:szCs w:val="24"/>
        </w:rPr>
        <w:t xml:space="preserve"> = 11 -  кратен въздухообмен</w:t>
      </w:r>
    </w:p>
    <w:p w:rsidR="002B40E9" w:rsidRPr="0034485F" w:rsidRDefault="002B40E9" w:rsidP="002B4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1.4.Нагнетателна система – НС-1</w:t>
      </w:r>
    </w:p>
    <w:p w:rsidR="002B40E9" w:rsidRPr="0034485F" w:rsidRDefault="002B40E9" w:rsidP="002B4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Приемам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н </w:t>
      </w:r>
      <w:r w:rsidRPr="0034485F">
        <w:rPr>
          <w:rFonts w:ascii="Times New Roman" w:hAnsi="Times New Roman" w:cs="Times New Roman"/>
          <w:sz w:val="24"/>
          <w:szCs w:val="24"/>
        </w:rPr>
        <w:t>= 0,9 х V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см </w:t>
      </w:r>
      <w:r w:rsidRPr="0034485F">
        <w:rPr>
          <w:rFonts w:ascii="Times New Roman" w:hAnsi="Times New Roman" w:cs="Times New Roman"/>
          <w:sz w:val="24"/>
          <w:szCs w:val="24"/>
        </w:rPr>
        <w:t>= 0,9 х 660= 600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</w:t>
      </w:r>
    </w:p>
    <w:p w:rsidR="002B40E9" w:rsidRPr="0034485F" w:rsidRDefault="002B40E9" w:rsidP="002B40E9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37,2</m:t>
            </m:r>
          </m:den>
        </m:f>
      </m:oMath>
      <w:r w:rsidRPr="0034485F">
        <w:rPr>
          <w:rFonts w:ascii="Times New Roman" w:hAnsi="Times New Roman" w:cs="Times New Roman"/>
          <w:sz w:val="24"/>
          <w:szCs w:val="24"/>
        </w:rPr>
        <w:t xml:space="preserve"> = 16,1-  кратен въздухообмен</w:t>
      </w:r>
    </w:p>
    <w:p w:rsidR="002B40E9" w:rsidRPr="0034485F" w:rsidRDefault="002B40E9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 xml:space="preserve">   1.4.1. Мощност на ел.калорифера за системата</w:t>
      </w: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a) за помещението за подготовка</w:t>
      </w: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Q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K </w:t>
      </w:r>
      <w:r w:rsidRPr="0034485F">
        <w:rPr>
          <w:rFonts w:ascii="Times New Roman" w:hAnsi="Times New Roman" w:cs="Times New Roman"/>
          <w:sz w:val="24"/>
          <w:szCs w:val="24"/>
        </w:rPr>
        <w:t>= Vx1,2x0,24 ( t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34485F">
        <w:rPr>
          <w:rFonts w:ascii="Times New Roman" w:hAnsi="Times New Roman" w:cs="Times New Roman"/>
          <w:sz w:val="24"/>
          <w:szCs w:val="24"/>
        </w:rPr>
        <w:t>-  t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r w:rsidRPr="0034485F">
        <w:rPr>
          <w:rFonts w:ascii="Times New Roman" w:hAnsi="Times New Roman" w:cs="Times New Roman"/>
          <w:sz w:val="24"/>
          <w:szCs w:val="24"/>
        </w:rPr>
        <w:t>) / 0,86 =</w:t>
      </w:r>
    </w:p>
    <w:p w:rsidR="002B40E9" w:rsidRPr="0034485F" w:rsidRDefault="002B40E9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    =600 х 1,2 х 0,24(15 – ( -15 ))/ 0,86 =6000 W</w:t>
      </w: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       б) за съблекалнята ( Приложение 18, чл.305 от Наредба № 15….)</w:t>
      </w:r>
    </w:p>
    <w:p w:rsidR="002B40E9" w:rsidRPr="0034485F" w:rsidRDefault="002B40E9" w:rsidP="002B4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0E9" w:rsidRPr="0034485F" w:rsidRDefault="002B40E9" w:rsidP="002B40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V = 4  човека х 14,4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 = 60 м</w:t>
      </w:r>
      <w:r w:rsidRPr="003448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485F">
        <w:rPr>
          <w:rFonts w:ascii="Times New Roman" w:hAnsi="Times New Roman" w:cs="Times New Roman"/>
          <w:sz w:val="24"/>
          <w:szCs w:val="24"/>
        </w:rPr>
        <w:t>/ч – за категория „ С „</w:t>
      </w:r>
    </w:p>
    <w:p w:rsidR="002B40E9" w:rsidRPr="0034485F" w:rsidRDefault="002B40E9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sz w:val="24"/>
          <w:szCs w:val="24"/>
        </w:rPr>
        <w:tab/>
        <w:t xml:space="preserve">    Q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K </w:t>
      </w:r>
      <w:r w:rsidRPr="0034485F">
        <w:rPr>
          <w:rFonts w:ascii="Times New Roman" w:hAnsi="Times New Roman" w:cs="Times New Roman"/>
          <w:sz w:val="24"/>
          <w:szCs w:val="24"/>
        </w:rPr>
        <w:t>= V x 1,2 x 0,24 ( t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34485F">
        <w:rPr>
          <w:rFonts w:ascii="Times New Roman" w:hAnsi="Times New Roman" w:cs="Times New Roman"/>
          <w:sz w:val="24"/>
          <w:szCs w:val="24"/>
        </w:rPr>
        <w:t>-  t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r w:rsidRPr="0034485F">
        <w:rPr>
          <w:rFonts w:ascii="Times New Roman" w:hAnsi="Times New Roman" w:cs="Times New Roman"/>
          <w:sz w:val="24"/>
          <w:szCs w:val="24"/>
        </w:rPr>
        <w:t>) / 0,86 = 60 х 1,2 х 0,24(22 – ( -15 ))/ 0,86 =140 W</w:t>
      </w:r>
    </w:p>
    <w:p w:rsidR="000717EB" w:rsidRPr="0034485F" w:rsidRDefault="000717EB" w:rsidP="002B40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7EB" w:rsidRPr="0034485F" w:rsidRDefault="002B40E9" w:rsidP="0054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773F3" w:rsidRDefault="00B773F3" w:rsidP="00C42C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42C03" w:rsidRPr="00B773F3" w:rsidRDefault="002B40E9" w:rsidP="00C42C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3F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ПОДОБЕКТ:     </w:t>
      </w:r>
      <w:r w:rsidRPr="00B773F3">
        <w:rPr>
          <w:rFonts w:ascii="Times New Roman" w:eastAsia="Times New Roman" w:hAnsi="Times New Roman" w:cs="Times New Roman"/>
          <w:b/>
          <w:bCs/>
          <w:sz w:val="24"/>
          <w:szCs w:val="24"/>
        </w:rPr>
        <w:t>КОНЗОЛНА ПЛОЩАДКА</w:t>
      </w:r>
    </w:p>
    <w:p w:rsidR="002B40E9" w:rsidRPr="0034485F" w:rsidRDefault="002B40E9" w:rsidP="00C42C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73F3">
        <w:rPr>
          <w:rFonts w:ascii="Times New Roman" w:eastAsia="Times New Roman" w:hAnsi="Times New Roman" w:cs="Times New Roman"/>
          <w:sz w:val="24"/>
          <w:szCs w:val="24"/>
          <w:u w:val="single"/>
        </w:rPr>
        <w:t>ЧАСТ:</w:t>
      </w:r>
      <w:r w:rsidR="0034485F" w:rsidRPr="00B77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B77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АРХИТЕКТУР</w:t>
      </w:r>
      <w:r w:rsidR="0034485F" w:rsidRPr="00B77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І. ОСНОВАНИЕ: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„КОНЗОЛНА ПЛОЩАДКА”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2B40E9" w:rsidRPr="0034485F" w:rsidRDefault="002B40E9" w:rsidP="00C42C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АРХИТЕКТУРНО РЕШЕНИЕ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Конзолната площадка е разположена в източна посока спрямо сцената, като е важна атракционна връзка с течащата вода на реката. От друга страна конзолната площадка е логично свързана с разположеното до нея Кафе - аперитив.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0E9" w:rsidRPr="0034485F" w:rsidRDefault="002B40E9" w:rsidP="00C42C0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ФУНКЦИОНАЛНО И КОНСТРУКТИВНО РЕШЕНИЕ: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Функцията на конзолната площадка е както атрактивна – конзолно наддаване над бързо течащата вода на реката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почти 4.00м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, така и служи за разполагане на масите на кръглото Кафе – аперитив. И като прибавим бъдещата пешеходна пасарелка над реката между сцената и конзолната площадка се получава наситено атрактивно пространство в тазо зона.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Конструкцията е монолитна стоманобетонна с видим бетон по челата, покрита е с декоративен релефен гранитогрес, а по периферията се възстановява стария декоративен метален парапет със същите двойни осветителни тела  тип фенери с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осветление. Като прибавим и светодиодната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лента под дървената ръкохватка на парапета, както и осветителните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прожектори към речното корито, то кознолната площадка придобива още по-голямо градоустройствено, функционално и атрактивно значение за централното площадно пространство.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IV.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ТЕХНИЧЕСКИ ПОКАЗАТЕЛИ: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Застроена площ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-конзола:                     32,7м</w:t>
      </w:r>
      <w:r w:rsidRPr="003448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-фудамента плоча:   81,5м</w:t>
      </w:r>
      <w:r w:rsidRPr="003448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8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2"/>
        <w:gridCol w:w="6467"/>
        <w:gridCol w:w="670"/>
        <w:gridCol w:w="1141"/>
      </w:tblGrid>
      <w:tr w:rsidR="004341E6" w:rsidRPr="0034485F" w:rsidTr="006075C3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АРХИТЕКТУРА</w:t>
            </w:r>
          </w:p>
        </w:tc>
      </w:tr>
      <w:tr w:rsidR="004341E6" w:rsidRPr="0034485F" w:rsidTr="006075C3">
        <w:trPr>
          <w:trHeight w:val="46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4341E6" w:rsidRPr="0034485F" w:rsidTr="006075C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41E6" w:rsidRPr="0034485F" w:rsidTr="006075C3">
        <w:trPr>
          <w:trHeight w:val="4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341E6" w:rsidRPr="0034485F" w:rsidTr="006075C3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E6" w:rsidRPr="0034485F" w:rsidTr="006075C3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41E6" w:rsidRPr="0034485F" w:rsidTr="006075C3">
        <w:trPr>
          <w:trHeight w:val="324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Изравнителна циментова замазка преди настилки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1E6" w:rsidRPr="0034485F" w:rsidRDefault="004341E6" w:rsidP="006075C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4341E6" w:rsidRPr="0034485F" w:rsidTr="006075C3">
        <w:trPr>
          <w:trHeight w:val="324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E6" w:rsidRPr="0034485F" w:rsidRDefault="004341E6" w:rsidP="006075C3">
            <w:pPr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Настилка с гранитогрес на лепило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6" w:rsidRPr="0034485F" w:rsidRDefault="004341E6" w:rsidP="00607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1E6" w:rsidRPr="0034485F" w:rsidRDefault="004341E6" w:rsidP="006075C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</w:tbl>
    <w:p w:rsidR="002B40E9" w:rsidRPr="0034485F" w:rsidRDefault="002B40E9" w:rsidP="00434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ФАЗА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ИДЕЕН  ПРОЕКТ</w:t>
      </w:r>
    </w:p>
    <w:p w:rsidR="002B40E9" w:rsidRPr="0034485F" w:rsidRDefault="002B40E9" w:rsidP="00C42C03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Конструктивният проект  на строежа е изготвен  съгласно архитектурна разработка, одобрена от Възложителя.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Данни за строежа: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Проектираната площадка е стоманобетонна плоча с конзолен участък над речното корито.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Фундирането ще се изпълни върху две стоманобетонни стени, успоредни на подпорната стена на реката.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Задължително по-близката стена, която е проектирана на 40см от подпорната стена на речното корито, да се фундира на нивото на съществуващата подпорна стена!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Подпорните стени са с ширина 40 см „по-близката до реката“ и 60 см. Основата на 40-сантиметровата стена е 2.00м.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На кота ±0.00  над стените е разположена плоча с дебелина 30 см, като в областта над речното корито тя е конзолна – тераса и е с дебелина – 45 см до дължина на конзолния участък 2.00 м и 30 см – в останалите 2.00 м от конзолата на площадката над реката.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Прието нормативно почвено натоварване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=0.2МРа.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достигане котата на фундиране – до дълбочината на основата на съществуващата речна подпорна стена, земната основа да се приеме от проектант – геолог.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Под стоманобетонните фундаменти е предвиден подложен бетон – 10см.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Обратният насип при изкопите и след изпълнение на стоманобетоновите основи да се изпълни с трамбоване на пластове от 20 см до достигане на необходимата плътност.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стоманобетоновите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Допустимите отклонения при изпълнението да се съобразяват с Наредба №3 за контрол и приемане на бетонни и стоманобетонни конструкции от 09.11.1994 год.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бетонирането да се осигури минимално покритие на носещата армировка от 20 мм /25 мм /. 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разработването на конструктивния проект са спазени: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№3 от 21.07.2004 год. за основните положения за проектиране на конструкциите на строежите и за  въздействията върху тях ;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 РД-02-20-2 за проектиране на сгради  и съоръжения в земетръсни райони – 2012год.;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бетонни и стоманобетонни  конструкции – 1988год.;</w:t>
      </w:r>
    </w:p>
    <w:p w:rsidR="002B40E9" w:rsidRPr="0034485F" w:rsidRDefault="002B40E9" w:rsidP="00C4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Норми за проектиране на плоско фундиране – 1996 год.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4620"/>
        <w:gridCol w:w="551"/>
        <w:gridCol w:w="921"/>
        <w:gridCol w:w="852"/>
        <w:gridCol w:w="636"/>
        <w:gridCol w:w="568"/>
        <w:gridCol w:w="1205"/>
      </w:tblGrid>
      <w:tr w:rsidR="006075C3" w:rsidRPr="0034485F" w:rsidTr="006075C3">
        <w:trPr>
          <w:trHeight w:val="36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C3" w:rsidRPr="0034485F" w:rsidTr="006075C3">
        <w:trPr>
          <w:trHeight w:val="46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Висо-чина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5C3" w:rsidRPr="0034485F" w:rsidTr="006075C3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6075C3" w:rsidRPr="0034485F" w:rsidTr="006075C3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  земни почви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6075C3" w:rsidRPr="0034485F" w:rsidTr="006075C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Уплътняване на земни почви ръчно с трамбовка на пластове по 10см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075C3" w:rsidRPr="0034485F" w:rsidTr="006075C3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Кофраж за   стоманобетонни плочи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6075C3" w:rsidRPr="0034485F" w:rsidTr="006075C3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неармиран бетон клас C12/15 за подложен бетон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6075C3" w:rsidRPr="0034485F" w:rsidTr="006075C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Полагане на армиран бетон клас C20/25 за основи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57,40</w:t>
            </w:r>
          </w:p>
        </w:tc>
      </w:tr>
      <w:tr w:rsidR="006075C3" w:rsidRPr="0034485F" w:rsidTr="006075C3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32m2x0,15cm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Бетон C20/25 за плочи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88m2x0,30cm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Шлайфан  бетон C20/25 за настилка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75C3" w:rsidRPr="0034485F" w:rsidTr="006075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C3" w:rsidRPr="0034485F" w:rsidRDefault="006075C3" w:rsidP="0060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12660,00</w:t>
            </w:r>
          </w:p>
        </w:tc>
      </w:tr>
    </w:tbl>
    <w:p w:rsidR="00C42C03" w:rsidRPr="0034485F" w:rsidRDefault="00C42C03" w:rsidP="00C42C03">
      <w:pPr>
        <w:pStyle w:val="BodyTextIndent2"/>
        <w:spacing w:line="240" w:lineRule="auto"/>
        <w:rPr>
          <w:rFonts w:ascii="Times New Roman" w:eastAsia="Times New Roman" w:hAnsi="Times New Roman" w:cs="Times New Roman"/>
          <w:szCs w:val="28"/>
          <w:lang w:val="en-US"/>
        </w:rPr>
      </w:pPr>
    </w:p>
    <w:p w:rsidR="006075C3" w:rsidRPr="0034485F" w:rsidRDefault="006075C3" w:rsidP="00C42C03">
      <w:pPr>
        <w:pStyle w:val="BodyTextIndent2"/>
        <w:spacing w:line="240" w:lineRule="auto"/>
        <w:rPr>
          <w:rFonts w:ascii="Times New Roman" w:eastAsia="Times New Roman" w:hAnsi="Times New Roman" w:cs="Times New Roman"/>
          <w:szCs w:val="28"/>
          <w:lang w:val="en-US"/>
        </w:rPr>
      </w:pPr>
    </w:p>
    <w:p w:rsidR="006075C3" w:rsidRPr="0034485F" w:rsidRDefault="006075C3" w:rsidP="00C42C03">
      <w:pPr>
        <w:pStyle w:val="BodyTextIndent2"/>
        <w:spacing w:line="240" w:lineRule="auto"/>
        <w:rPr>
          <w:rFonts w:ascii="Times New Roman" w:eastAsia="Times New Roman" w:hAnsi="Times New Roman" w:cs="Times New Roman"/>
          <w:szCs w:val="28"/>
          <w:lang w:val="en-US"/>
        </w:rPr>
      </w:pPr>
    </w:p>
    <w:p w:rsidR="00C42C03" w:rsidRPr="0034485F" w:rsidRDefault="00C42C03" w:rsidP="000F7048">
      <w:pPr>
        <w:spacing w:after="0"/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ПОДОБЕКТ:  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 ТОАЛЕТНА</w:t>
      </w:r>
    </w:p>
    <w:p w:rsidR="00C42C03" w:rsidRPr="0034485F" w:rsidRDefault="00C42C03" w:rsidP="000F7048">
      <w:pPr>
        <w:spacing w:after="0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</w:t>
      </w:r>
      <w:r w:rsidR="006075C3"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АРХИТЕКТУРА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І. ОСНОВАНИЕ: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Настоящият Технически проект за подобект „Обществена тоалетна” се изготвя въз основа Договор за проектиране с Възложителя, Задание за проектиране, в съответствие с разработено и прието ОГП.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ІІ. СИТУАЦИОННО И АРХИТЕКТУРНО РЕШЕНИЕ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След събаряне на старата обществена тоалетна центърът на с. Баните се нуждае от нова обществена тоалетна.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Разположена е в отдалечената източна част на зоната, което е в близост до съществуващи водопровод и канализация.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Във функционално отношение са осигурени тоалетни за жени – 2 бр. с предд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верие с мивка, тоалетна за мъже – 1 бр. с писоар и преддверие с мивка, тоалетна за инвалиди, преддверие с малка клетка от алуминиева дограма за персонала, обслужващ тоалетната. При входа е осигурен навес. 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КОНСТРУКЦИЯ И ИНСТАЛАЦИИ: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Конструкцията на сградата е смесена - до кота ±0.00 конструкцията е стоманобетонова безгредова. Над тази коти конструкцията е метална с дървен  двускатен покрив и покритие от битумни керемиди, като отводняването се реализира със стандартни олуци и водосточни тръби. Конструкцията се огражда  с термопанели 8 см, цвят зелен. Този цвят позволява сградата да „потъне” в околната растителност и да не се натрапва.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Представени са проекти по следните части: Конструкции, Електро, ВиК, ТОВК, Вертикална планировка и Трасировъчен план, Пожарна безопасност. По всички части са представени количествени сметки.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ІV. ТЕХНИЧЕСКИ ПОКАЗАТЕЛИ:</w:t>
      </w:r>
    </w:p>
    <w:p w:rsidR="00C42C03" w:rsidRPr="0034485F" w:rsidRDefault="00C42C03" w:rsidP="000F7048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27,90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p w:rsidR="00C42C03" w:rsidRPr="0034485F" w:rsidRDefault="00C42C03" w:rsidP="000F7048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Разгъната застроена площ: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27,90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м²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6869"/>
        <w:gridCol w:w="593"/>
        <w:gridCol w:w="1141"/>
      </w:tblGrid>
      <w:tr w:rsidR="008F4675" w:rsidRPr="0034485F" w:rsidTr="008F4675">
        <w:trPr>
          <w:trHeight w:val="51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ПОДОБЕКТ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ОБЩЕСТВЕНА ТОАЛЕТНА</w:t>
            </w:r>
          </w:p>
        </w:tc>
      </w:tr>
      <w:tr w:rsidR="008F4675" w:rsidRPr="0034485F" w:rsidTr="008F4675">
        <w:trPr>
          <w:trHeight w:val="36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75" w:rsidRPr="0034485F" w:rsidTr="008F4675">
        <w:trPr>
          <w:trHeight w:val="36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75" w:rsidRPr="0034485F" w:rsidTr="008F4675">
        <w:trPr>
          <w:trHeight w:val="36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75" w:rsidRPr="0034485F" w:rsidTr="008F4675">
        <w:trPr>
          <w:trHeight w:val="46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Трамован чакъл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Хидроизолация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Топлоизолация ХPS - 6 см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Пароизолация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Битумен грунд - бетонова основа до земя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от 6 см - екструдиран графитен полистирен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пласта битумна хидроизолация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Влагозащитна мембрана на хидроизолацията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Изравнителна циментова замазка преди настилки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30,40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 с теракот на лепило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Окачен таван с два пласта гипсокартон хидрофобен, 12,5 мм, с разместена фуга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Гипсова шпакловка по  таван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Латексова боя  по  таван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 от термопанели с дебелина 8 см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72,87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външна врата-прозорец - алуминиева с термомост, остъклена с двоен стъклопакет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прозорци - алуминиеви с термомост, остъклени с двоен стъклопакет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вътрешни врати - алуминиеви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 прегради от алуминиеви рамки и PVC пана с височина 1,9 м на 10 см от пода (вкл.врати)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16,99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 подвижна ръкохватка за WC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 неподвижна ръкохватка за WC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Цокъл - облицовка от гранитогрес 15 см, върху рабицова мрежа на циментов разтвор.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Покриване с битумна хидроизолация - ондулин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66,41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дъсчена обшивка покрив с нерендосани дъски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66,41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Мушама над дъсчена обшивка покрив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66,41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Дървена покривна конструкция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F4675" w:rsidRPr="0034485F" w:rsidTr="008F4675">
        <w:trPr>
          <w:trHeight w:val="33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Топлоизолация - мин. вата между ребрата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Фасонен елемент за оформяне на било и маии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Фасонен елемент за оформяне на улами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Фасонен елемент за оформяне на стреха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висящи улуци с PVC покритие, размер 10/10 см, трапецовиден, включително ъгли и скоби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8F4675" w:rsidRPr="0034485F" w:rsidTr="008F467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водосточни тръби с PVC покритие, размер ф10 см, включително ъгли и скоби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8F4675" w:rsidRPr="0034485F" w:rsidTr="008F467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водосточни казанчета с PVC покритие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F4675" w:rsidRPr="0034485F" w:rsidTr="008F4675">
        <w:trPr>
          <w:trHeight w:val="34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Натоварване и превоз строителни отпадъци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8F4675" w:rsidRPr="0034485F" w:rsidRDefault="008F4675" w:rsidP="000F7048">
      <w:pPr>
        <w:spacing w:after="0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ОТНОСНО:    ВК инсталации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І. ОБЩИ БЕЛЕЖКИ </w:t>
      </w:r>
    </w:p>
    <w:p w:rsidR="00C42C03" w:rsidRPr="0034485F" w:rsidRDefault="00C42C03" w:rsidP="000F7048">
      <w:pPr>
        <w:pStyle w:val="BlockText"/>
        <w:widowControl/>
        <w:tabs>
          <w:tab w:val="num" w:pos="1140"/>
        </w:tabs>
        <w:ind w:left="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34485F">
        <w:rPr>
          <w:rFonts w:ascii="Times New Roman" w:hAnsi="Times New Roman"/>
          <w:sz w:val="24"/>
          <w:szCs w:val="24"/>
        </w:rPr>
        <w:t xml:space="preserve"> </w:t>
      </w:r>
      <w:r w:rsidRPr="0034485F">
        <w:rPr>
          <w:rFonts w:ascii="Times New Roman" w:hAnsi="Times New Roman"/>
          <w:sz w:val="24"/>
          <w:szCs w:val="24"/>
          <w:lang w:val="bg-BG"/>
        </w:rPr>
        <w:t>Настоящият проект за подобект “Обществена тоалетна“ е изготвен въз основа на Задание за проектиране от Възложителя, в съответствие с разаработено и прието ОГП.  Проектът третира захранването с вода и отвеждането на отпадъчните води от приборите в новопроектираната обществена тоалетна.</w:t>
      </w:r>
    </w:p>
    <w:p w:rsidR="00C42C03" w:rsidRPr="0034485F" w:rsidRDefault="00C42C03" w:rsidP="000F7048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Външните връзки са по отделен проект.</w:t>
      </w:r>
    </w:p>
    <w:p w:rsidR="00C42C03" w:rsidRPr="0034485F" w:rsidRDefault="00C42C03" w:rsidP="000F7048">
      <w:pPr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Проектът се разработва въз основа на следните изходни данни:</w:t>
      </w:r>
      <w:r w:rsidRPr="0034485F">
        <w:rPr>
          <w:rFonts w:ascii="Times New Roman" w:hAnsi="Times New Roman" w:cs="Times New Roman"/>
          <w:sz w:val="24"/>
          <w:szCs w:val="24"/>
        </w:rPr>
        <w:tab/>
      </w:r>
    </w:p>
    <w:p w:rsidR="00C42C03" w:rsidRPr="0034485F" w:rsidRDefault="00C42C03" w:rsidP="000F7048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>Архитектурни планове;</w:t>
      </w:r>
    </w:p>
    <w:p w:rsidR="00C42C03" w:rsidRPr="0034485F" w:rsidRDefault="00C42C03" w:rsidP="000F7048">
      <w:pPr>
        <w:pStyle w:val="BlockText"/>
        <w:widowControl/>
        <w:numPr>
          <w:ilvl w:val="0"/>
          <w:numId w:val="29"/>
        </w:numPr>
        <w:tabs>
          <w:tab w:val="clear" w:pos="360"/>
          <w:tab w:val="num" w:pos="502"/>
          <w:tab w:val="num" w:pos="1140"/>
        </w:tabs>
        <w:ind w:left="72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 xml:space="preserve">   Наредба № Із–1971 на МВР и МРРБ за строително-технически   правила и норми за осигуряване на безопасност при пожар от 05.06.2010г;</w:t>
      </w:r>
    </w:p>
    <w:p w:rsidR="00C42C03" w:rsidRPr="0034485F" w:rsidRDefault="00C42C03" w:rsidP="000F7048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>Наредба № 4 на МРРБ за проектиране, изграждане и експлоатация на  сградни  водопроводни и канализационни инсталации;</w:t>
      </w:r>
    </w:p>
    <w:p w:rsidR="00C42C03" w:rsidRPr="0034485F" w:rsidRDefault="00C42C03" w:rsidP="000F7048">
      <w:pPr>
        <w:pStyle w:val="BlockText"/>
        <w:widowControl/>
        <w:numPr>
          <w:ilvl w:val="0"/>
          <w:numId w:val="29"/>
        </w:numPr>
        <w:tabs>
          <w:tab w:val="clear" w:pos="360"/>
          <w:tab w:val="num" w:pos="720"/>
          <w:tab w:val="num" w:pos="1140"/>
        </w:tabs>
        <w:ind w:left="72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>Съгласуване между специалностите;</w:t>
      </w:r>
    </w:p>
    <w:p w:rsidR="00C42C03" w:rsidRPr="0034485F" w:rsidRDefault="00C42C03" w:rsidP="000F7048">
      <w:pPr>
        <w:pStyle w:val="BlockText"/>
        <w:widowControl/>
        <w:tabs>
          <w:tab w:val="num" w:pos="1140"/>
        </w:tabs>
        <w:ind w:left="0" w:right="11"/>
        <w:rPr>
          <w:rFonts w:ascii="Times New Roman" w:hAnsi="Times New Roman"/>
          <w:sz w:val="24"/>
          <w:szCs w:val="24"/>
          <w:lang w:val="bg-BG"/>
        </w:rPr>
      </w:pPr>
      <w:r w:rsidRPr="0034485F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ІІ. ВОДОПРОВОД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Захранването на приборите с вода ще стане от площадков водопровод, по отделен проект.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След влизане на водопровода в сградата ще се монтира контролен водомерен възел с необходимите арматури.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Сградната водопроводна инсталация ще се изпълни вкопано в стените и ще се топлоизолира. Същата ще се изпълни от полипропиленови тръби и фитинги, съответно PN16 за студена вода и PN20 за гореща вода.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Топла вода за приборите ще се взема от ел.бойлер, показан на чертежите.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Определянето на необходимото водно количество извършваме по формулата: </w:t>
      </w:r>
    </w:p>
    <w:p w:rsidR="00C42C03" w:rsidRPr="0034485F" w:rsidRDefault="00C42C03" w:rsidP="000F7048">
      <w:pPr>
        <w:pStyle w:val="Heading2"/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макс сек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5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sym w:font="Symbol" w:char="F0B4"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е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сек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sym w:font="Symbol" w:char="F0B4"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  <w:lang w:val="en-US"/>
        </w:rPr>
        <w:t>Z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л/сек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Ще бъдат водоснабдени следните прибори</w:t>
      </w:r>
    </w:p>
    <w:p w:rsidR="00C42C03" w:rsidRPr="0034485F" w:rsidRDefault="00C42C03" w:rsidP="000F7048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1.Тоалетна мивка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 бр. х 0,5 =  1,50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2. Тоалетни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4 бр. х 0,5 =  2,00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3. Писоари 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2 бр. х 1,0 =  2,00          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4. Изливна мивка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1 бр. х 0,7 =  0,70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Еа =  6,20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position w:val="-38"/>
          <w:sz w:val="24"/>
          <w:szCs w:val="24"/>
        </w:rPr>
        <w:object w:dxaOrig="2520" w:dyaOrig="840">
          <v:shape id="_x0000_i1031" type="#_x0000_t75" style="width:126pt;height:42pt" o:ole="" fillcolor="window">
            <v:imagedata r:id="rId13" o:title=""/>
          </v:shape>
          <o:OLEObject Type="Embed" ProgID="Equation.3" ShapeID="_x0000_i1031" DrawAspect="Content" ObjectID="_1560858146" r:id="rId25"/>
        </w:object>
      </w:r>
      <w:r w:rsidRPr="0034485F">
        <w:rPr>
          <w:rFonts w:ascii="Times New Roman" w:hAnsi="Times New Roman" w:cs="Times New Roman"/>
          <w:sz w:val="24"/>
          <w:szCs w:val="24"/>
        </w:rPr>
        <w:t xml:space="preserve">= </w:t>
      </w:r>
      <w:r w:rsidRPr="0034485F">
        <w:rPr>
          <w:rFonts w:ascii="Times New Roman" w:hAnsi="Times New Roman" w:cs="Times New Roman"/>
          <w:position w:val="-28"/>
          <w:sz w:val="24"/>
          <w:szCs w:val="24"/>
        </w:rPr>
        <w:object w:dxaOrig="1700" w:dyaOrig="660">
          <v:shape id="_x0000_i1032" type="#_x0000_t75" style="width:84.75pt;height:33pt" o:ole="" fillcolor="window">
            <v:imagedata r:id="rId26" o:title=""/>
          </v:shape>
          <o:OLEObject Type="Embed" ProgID="Equation.3" ShapeID="_x0000_i1032" DrawAspect="Content" ObjectID="_1560858147" r:id="rId27"/>
        </w:objec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От Приложение № 7, табл.2,  отчитаме  Zсек = 0,37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Тогава q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макс сек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5 х 0,20 х 0,37 = 0,37 л/сек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Избирам СВО: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ПЕВПф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25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PN10 /, която провежда това водно количество със скорост  V = 1,38 м/с.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34485F">
        <w:rPr>
          <w:rFonts w:ascii="Times New Roman" w:hAnsi="Times New Roman" w:cs="Times New Roman"/>
          <w:i/>
          <w:sz w:val="24"/>
          <w:szCs w:val="24"/>
        </w:rPr>
        <w:t xml:space="preserve">Наредба № Із-1971 за строително-технически правила и норми за осигуряване на безопасност при пожар </w:t>
      </w:r>
      <w:r w:rsidRPr="0034485F">
        <w:rPr>
          <w:rFonts w:ascii="Times New Roman" w:hAnsi="Times New Roman" w:cs="Times New Roman"/>
          <w:sz w:val="24"/>
          <w:szCs w:val="24"/>
        </w:rPr>
        <w:t xml:space="preserve">вода за противопожарни нужди не се предвижда.        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При монтажа и изпитването на водопровода ще се спазват стриктно изискванията на фирмите производители на тръбите, фасонните части и арматурите.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При извършване на строително-монтажните работи ще се спазват изискванията на действащите нормативни документи за безопасност и здраве при работа.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Изпитването под хидравлично налягане, дезинфекцията и установяване на  на чистотата на водопровода ще се направят при стриктно спазване на всички норми и правила.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Монтирането на приборите ще става от кота готов под , съгласно БДС.</w:t>
      </w:r>
      <w:r w:rsidRPr="0034485F">
        <w:rPr>
          <w:rFonts w:ascii="Times New Roman" w:hAnsi="Times New Roman" w:cs="Times New Roman"/>
          <w:b/>
          <w:sz w:val="24"/>
          <w:szCs w:val="24"/>
        </w:rPr>
        <w:tab/>
      </w:r>
    </w:p>
    <w:p w:rsidR="00C42C03" w:rsidRPr="0034485F" w:rsidRDefault="00C42C03" w:rsidP="000F70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ІІІ. КАНАЛИЗАЦИЯ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Битовите отпадъчни води от новите прибори ще се заустят в площадковата канализация, по отделен проект.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Хоризонтална канализация ще  се изпълни  от дебелостенни РVС тръби, вкопано в земята.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Вертикалните канализационни клонове ще излизат над покрива за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вентилация.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Във всички мокри помещения ще се монтират подови сифони.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Определянето на оразмерителното максимално секундно отпадъчно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>битово водно количество е съгласно БДС EN 12056-2.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485F">
        <w:rPr>
          <w:rFonts w:ascii="Times New Roman" w:hAnsi="Times New Roman" w:cs="Times New Roman"/>
          <w:sz w:val="24"/>
          <w:szCs w:val="24"/>
          <w:vertAlign w:val="subscript"/>
        </w:rPr>
        <w:object w:dxaOrig="1840" w:dyaOrig="480">
          <v:shape id="_x0000_i1033" type="#_x0000_t75" style="width:92.25pt;height:24pt" o:ole="" fillcolor="window">
            <v:imagedata r:id="rId17" o:title=""/>
          </v:shape>
          <o:OLEObject Type="Embed" ProgID="Equation.3" ShapeID="_x0000_i1033" DrawAspect="Content" ObjectID="_1560858148" r:id="rId28"/>
        </w:object>
      </w:r>
      <w:r w:rsidRPr="0034485F">
        <w:rPr>
          <w:rFonts w:ascii="Times New Roman" w:hAnsi="Times New Roman" w:cs="Times New Roman"/>
          <w:sz w:val="24"/>
          <w:szCs w:val="24"/>
        </w:rPr>
        <w:tab/>
        <w:t xml:space="preserve">  л/сек, където: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Qww – отпадъчно водно количество  л/с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K       – коефициент на едновременност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485F">
        <w:rPr>
          <w:rFonts w:ascii="Times New Roman" w:hAnsi="Times New Roman" w:cs="Times New Roman"/>
          <w:sz w:val="24"/>
          <w:szCs w:val="24"/>
        </w:rPr>
        <w:object w:dxaOrig="740" w:dyaOrig="400">
          <v:shape id="_x0000_i1034" type="#_x0000_t75" style="width:36.75pt;height:20.25pt" o:ole="" fillcolor="window">
            <v:imagedata r:id="rId19" o:title=""/>
          </v:shape>
          <o:OLEObject Type="Embed" ProgID="Equation.3" ShapeID="_x0000_i1034" DrawAspect="Content" ObjectID="_1560858149" r:id="rId29"/>
        </w:object>
      </w:r>
      <w:r w:rsidRPr="0034485F">
        <w:rPr>
          <w:rFonts w:ascii="Times New Roman" w:hAnsi="Times New Roman" w:cs="Times New Roman"/>
          <w:sz w:val="24"/>
          <w:szCs w:val="24"/>
        </w:rPr>
        <w:t>-   сума от специфични оттоци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485F">
        <w:rPr>
          <w:rFonts w:ascii="Times New Roman" w:hAnsi="Times New Roman" w:cs="Times New Roman"/>
          <w:sz w:val="24"/>
          <w:szCs w:val="24"/>
          <w:u w:val="single"/>
        </w:rPr>
        <w:t>Ще бъдат отводнени следните прибори</w:t>
      </w:r>
      <w:r w:rsidRPr="003448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1.Тоалетна мивка</w:t>
      </w:r>
      <w:r w:rsidRPr="003448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  <w:t>3 бр. х 0,5 =   1,50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2.Тоалетни                 </w:t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  <w:t>4 бр. х 2,0 =   8,00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3.Изливна мивка                                  1 бр. х 0,8 =   0,80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4.Писоари </w:t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</w:r>
      <w:r w:rsidRPr="0034485F">
        <w:rPr>
          <w:rFonts w:ascii="Times New Roman" w:hAnsi="Times New Roman" w:cs="Times New Roman"/>
          <w:sz w:val="24"/>
          <w:szCs w:val="24"/>
        </w:rPr>
        <w:tab/>
        <w:t>2 бр. х 0,5 =  1,00</w:t>
      </w:r>
    </w:p>
    <w:p w:rsidR="00C42C03" w:rsidRPr="0034485F" w:rsidRDefault="00C42C03" w:rsidP="000F7048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5.ПС DN 100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3 бр. х 2,0 =   6,00</w:t>
      </w:r>
    </w:p>
    <w:p w:rsidR="00C42C03" w:rsidRPr="0034485F" w:rsidRDefault="00C42C03" w:rsidP="000F7048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        6.ПС DN 100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34485F">
        <w:rPr>
          <w:rFonts w:ascii="Times New Roman" w:hAnsi="Times New Roman" w:cs="Times New Roman"/>
          <w:color w:val="auto"/>
          <w:sz w:val="24"/>
          <w:szCs w:val="24"/>
          <w:u w:val="single"/>
        </w:rPr>
        <w:t>1 бр. х 0,8 =   0,80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Pr="0034485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object w:dxaOrig="740" w:dyaOrig="400">
          <v:shape id="_x0000_i1035" type="#_x0000_t75" style="width:36.75pt;height:20.25pt" o:ole="" fillcolor="window">
            <v:imagedata r:id="rId21" o:title=""/>
          </v:shape>
          <o:OLEObject Type="Embed" ProgID="Equation.3" ShapeID="_x0000_i1035" DrawAspect="Content" ObjectID="_1560858150" r:id="rId30"/>
        </w:objec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= 18,10</w:t>
      </w:r>
    </w:p>
    <w:p w:rsidR="00C42C03" w:rsidRPr="0034485F" w:rsidRDefault="00C42C03" w:rsidP="000F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485F">
        <w:rPr>
          <w:rFonts w:ascii="Times New Roman" w:hAnsi="Times New Roman" w:cs="Times New Roman"/>
          <w:position w:val="-20"/>
          <w:sz w:val="24"/>
          <w:szCs w:val="24"/>
        </w:rPr>
        <w:object w:dxaOrig="2540" w:dyaOrig="480">
          <v:shape id="_x0000_i1036" type="#_x0000_t75" style="width:126.75pt;height:24pt" o:ole="" fillcolor="window">
            <v:imagedata r:id="rId31" o:title=""/>
          </v:shape>
          <o:OLEObject Type="Embed" ProgID="Equation.3" ShapeID="_x0000_i1036" DrawAspect="Content" ObjectID="_1560858151" r:id="rId32"/>
        </w:object>
      </w:r>
      <w:r w:rsidRPr="0034485F">
        <w:rPr>
          <w:rFonts w:ascii="Times New Roman" w:hAnsi="Times New Roman" w:cs="Times New Roman"/>
          <w:sz w:val="24"/>
          <w:szCs w:val="24"/>
          <w:lang w:val="ru-RU"/>
        </w:rPr>
        <w:t xml:space="preserve"> л/с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Избирам СКО: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PVC-Uф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110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/SN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/</w:t>
      </w:r>
      <w:r w:rsidRPr="0034485F">
        <w:rPr>
          <w:rFonts w:ascii="Times New Roman" w:hAnsi="Times New Roman" w:cs="Times New Roman"/>
          <w:b w:val="0"/>
          <w:color w:val="auto"/>
          <w:sz w:val="24"/>
          <w:szCs w:val="24"/>
        </w:rPr>
        <w:t>, която при Н/D=0,7 и J=1% провежда q=4,20 л/с със скорост V=0,80 м/с,</w:t>
      </w:r>
      <w:r w:rsidRPr="0034485F">
        <w:rPr>
          <w:rFonts w:ascii="Times New Roman" w:hAnsi="Times New Roman" w:cs="Times New Roman"/>
          <w:color w:val="auto"/>
          <w:sz w:val="24"/>
          <w:szCs w:val="24"/>
        </w:rPr>
        <w:t xml:space="preserve"> което е по-голямо от полученото и гарантира нормалното действие на инсталацията. 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За ревизия на подходящи места ще се монтират ревизионни отвори.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485F">
        <w:rPr>
          <w:rFonts w:ascii="Times New Roman" w:hAnsi="Times New Roman" w:cs="Times New Roman"/>
          <w:color w:val="auto"/>
          <w:sz w:val="24"/>
          <w:szCs w:val="24"/>
        </w:rPr>
        <w:t>Дъждовните води от покрива на сградата ще се оттичат свободно по терена чрез външни водосточни тръби.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          При монтажа и изпитването на канализацията ще се спазват стриктно изискванията на фирмите производители на тръбите, фасонните части и арматурите.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При извършване на строително-монтажните работи ще се спазват изискванията на действащите нормативни документи за безопасност и здраве при работа. 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Изпитването на канализацията ще се извърши при стриктно спазване на всички норми и правила.</w:t>
      </w:r>
    </w:p>
    <w:p w:rsidR="00C42C03" w:rsidRPr="0034485F" w:rsidRDefault="00C42C03" w:rsidP="000F704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5F">
        <w:rPr>
          <w:rFonts w:ascii="Times New Roman" w:hAnsi="Times New Roman" w:cs="Times New Roman"/>
          <w:sz w:val="24"/>
          <w:szCs w:val="24"/>
        </w:rPr>
        <w:t xml:space="preserve"> Всички материали вложени при изпълнението ще отговарят на БДС.</w:t>
      </w:r>
    </w:p>
    <w:p w:rsidR="00C42C03" w:rsidRPr="0034485F" w:rsidRDefault="00C42C03" w:rsidP="000F7048">
      <w:pPr>
        <w:pStyle w:val="Heading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7180"/>
        <w:gridCol w:w="760"/>
        <w:gridCol w:w="1240"/>
      </w:tblGrid>
      <w:tr w:rsidR="008F4675" w:rsidRPr="0034485F" w:rsidTr="008F4675">
        <w:trPr>
          <w:trHeight w:val="81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ПОДОБЕКТ: "ОБЩЕСТВЕНА ТОАЛЕТНА"</w:t>
            </w:r>
          </w:p>
        </w:tc>
      </w:tr>
      <w:tr w:rsidR="008F4675" w:rsidRPr="0034485F" w:rsidTr="008F4675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 ред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вида СМР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м-ка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F4675" w:rsidRPr="0034485F" w:rsidTr="008F4675">
        <w:trPr>
          <w:trHeight w:val="57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1.СГРАДНА ВОДОПРОВОДНА ИНСТАЛАЦИЯ - ДОСТАВКА И МОНТАЖ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Полипропиленови тръби Ф20 /PN16/, за студена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Полипропиленови тръби Ф25 /PN16/, за студена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Полипропиленови тръби Ф20 /PN20/, за гореща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Полипропиленови тръби Ф25 /PN20/, за гореща вода, вкл.фасонни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Спирателен кран Ф20 за тоал.казанче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Спирателен кран Ф20 за писоар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Спирателен кран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Възвратна клапа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Спирателен кран с изпразнител 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Водомер за студена вода Q=1,5м3/h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Топлоизолация 5мм за РРФ20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Топлоизолация 5мм за РРФ25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Смесителни батерии за тоалетни мивки /стоящи/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Смесителна батерия за изливна  мивка  с високо рамо /стояща/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Ел.бойлер 80л.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Изпитване на водопровод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на водопровод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Проби от ХЕИ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8F4675" w:rsidRPr="0034485F" w:rsidTr="008F4675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Събиране, изнасяне и извозване на строителни отпадъци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57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2.СГРАДНА КАНАЛИЗАЦИОННА ИНСТАЛАЦИЯ -  ДОСТАВКА И МОНТАЖ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Изкоп в земна почва с ширина до 0,60м и дълбочина     до 2,00 м. - ръчно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Подложка и засипка с пясък /с трамбоване/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Извозване на излишна пръст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Обратно засипване с трамбоване с меки земни почви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 тръби ф 50, вкл. фасонни части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PVC тръби ф 110, вкл. 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PVC тръби ф 50 - дебелостенни / SN 4/, вкл. 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PVC тръби ф 80 - дебелостенни / SN 4/, устойчиви на UV лъчи/за водост.тр./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PVC тръби ф 110 - дебелостенни / SN 4/, вкл. фасонни части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PVC тръби ф 110 - дебелостенни / SN 4/, устойчиви на UV лъчи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Подов сифон с долно оттичане ф110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Подов сифон с долно оттичане ф50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Тоалетна мивка - среден формат със сифон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Тоалетно седало с горно оттичане, ниско промивно казанче и тоал.дъска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Тоалетно седало с долно оттичане, ниско промивно казанче и тоал.дъска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Писоар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Изливна мивка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Вентилационна шапка за отдушник ф 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Ревизионен отвор ф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Укрепители за тръби ф 110 / верт. клонове/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Изпитване на хоризонтална канализация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8F4675" w:rsidRPr="0034485F" w:rsidTr="008F467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Събиране, изнасяне и извозване на строителни отпадъци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</w:tbl>
    <w:p w:rsidR="008F4675" w:rsidRPr="0034485F" w:rsidRDefault="008F4675" w:rsidP="008F4675">
      <w:pPr>
        <w:rPr>
          <w:rFonts w:ascii="Times New Roman" w:hAnsi="Times New Roman" w:cs="Times New Roman"/>
          <w:lang w:val="en-US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ЕЛЕКТРОТЕХНИЧЕСКА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проект се изготвя въз основа Задание за проектиране от Възложителя.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Разглежда проект за изграждане на нова тоалетна – метална конструкция и термопанели . На К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+0,00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м. има каса, мъжки и женски тоалетни и тоалетна за инвалиди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Настоящият технически проект, е изготвен по искане на инвеститора и на база технически проекти по части:</w:t>
      </w:r>
    </w:p>
    <w:p w:rsidR="00C42C03" w:rsidRPr="0034485F" w:rsidRDefault="00C42C03" w:rsidP="000F70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Архитектурен проект;</w:t>
      </w:r>
    </w:p>
    <w:p w:rsidR="00C42C03" w:rsidRPr="0034485F" w:rsidRDefault="00C42C03" w:rsidP="000F70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Конструктивен проект;</w:t>
      </w:r>
    </w:p>
    <w:p w:rsidR="00C42C03" w:rsidRPr="0034485F" w:rsidRDefault="00C42C03" w:rsidP="000F70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 по “ТОВК” част;</w:t>
      </w:r>
    </w:p>
    <w:p w:rsidR="00C42C03" w:rsidRPr="0034485F" w:rsidRDefault="00C42C03" w:rsidP="000F704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Проект по “ВК” част;</w:t>
      </w:r>
    </w:p>
    <w:p w:rsidR="00C42C03" w:rsidRPr="0034485F" w:rsidRDefault="00C42C03" w:rsidP="000F7048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разработката на проекта са взети в предвид изискванията на: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3 от 2004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 устройството на електрическите уредби и електропроводните линии (обн., ДВ, бр. 90 и 91 от 2004 г.; изм. и доп., бр. 108 от 2007 г.; обн., ДВ, бр. 92 от 2004 г.)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1 от 27 май 2010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.за проектиране, изграждане и поддържане на електрически уредби за ниско напрежение в сгради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22 декември 2010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мълниезащитата на сгради, външни съоръжения и открити пространства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Iз-1971 от 29.10.2009 г.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(обн., ДВ, бр. 96 от 4.12.2009 г.) за строително-технически правила и норми за осигуряване на безопасност при пожар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Правилник по безопасност и здраве при работа по ел.обзавеждан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е с напрежение до 1000V от 11.03.2005г</w:t>
      </w:r>
    </w:p>
    <w:p w:rsidR="00C42C03" w:rsidRPr="0034485F" w:rsidRDefault="00C42C03" w:rsidP="000F704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НАРЕДБА № 4 ОТ 21 МАЙ 2001 г</w:t>
      </w:r>
      <w:r w:rsidRPr="0034485F">
        <w:rPr>
          <w:rFonts w:ascii="Times New Roman" w:eastAsia="Times New Roman" w:hAnsi="Times New Roman" w:cs="Times New Roman"/>
          <w:sz w:val="24"/>
          <w:szCs w:val="24"/>
          <w:lang w:eastAsia="en-US"/>
        </w:rPr>
        <w:t>. (обн. ДВ. бр.51 от 5 Юни 2001г., изм. ДВ. бр.85 от 27 Октомври 2009г., изм. ДВ. бр.96 от 4 Декември 2009г.)За обхвата и съдържанието на инвестиционните проекти.</w:t>
      </w:r>
    </w:p>
    <w:p w:rsidR="00C42C03" w:rsidRPr="0034485F" w:rsidRDefault="00C42C03" w:rsidP="000F7048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Всички изменения и допълнения в правилниците и нормативите, отнасящи се до този вид строителство, по време на изпълнение на обекта са абсолютно задължителни за строителя и инвеститора.</w:t>
      </w:r>
    </w:p>
    <w:p w:rsidR="00C42C03" w:rsidRPr="0034485F" w:rsidRDefault="00C42C03" w:rsidP="000F7048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СПЕЦИАЛНА ЧАСТ</w:t>
      </w:r>
    </w:p>
    <w:p w:rsidR="00C42C03" w:rsidRPr="0034485F" w:rsidRDefault="00C42C03" w:rsidP="000F7048">
      <w:pPr>
        <w:spacing w:after="0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 обществената тоалетна , която е с метална конструкция и термопанели се предвижда да се изградят следните видове инсталации :</w:t>
      </w:r>
    </w:p>
    <w:p w:rsidR="00C42C03" w:rsidRPr="0034485F" w:rsidRDefault="00C42C03" w:rsidP="000F7048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Ел. табла и захранващи линии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42C03" w:rsidRPr="0034485F" w:rsidRDefault="00C42C03" w:rsidP="000F7048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Осветителна и силова инсталации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42C03" w:rsidRPr="0034485F" w:rsidRDefault="00C42C03" w:rsidP="000F7048">
      <w:pPr>
        <w:numPr>
          <w:ilvl w:val="0"/>
          <w:numId w:val="14"/>
        </w:num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Заземителна инсталация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42C03" w:rsidRPr="0034485F" w:rsidRDefault="00C42C03" w:rsidP="000F7048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ЕЛ. ТАБЛА И ЗАХРАНВАЩИ ЛИНИИ</w:t>
      </w: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Захранването на обекта с ел. енергия е предмет на отделен проект . По отношение на осигуреност на ел. захранването обектът ще бъде трета категория.</w:t>
      </w: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Необходимата мощност за третираните с настоящата записка е в размер до Pинст.=4,526kW; Kc=0.7; Pпp=3,17kW.</w:t>
      </w: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Коефициентът на едновременност ще се определи съгласно чл.244 (2) табл.25 на Наредба №3 за ПЕУЕЛ 2004г. за втора група отопление (основно с ел. енергия).</w:t>
      </w: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Захранващите кабели ще бъдат избрани по допустимо нагряване, по допустима загуба на напрежение и ще имат достатъчен резерв. Захранването е монофазно с кабели тип СВТ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ОСВЕТИТЕЛНА И СИЛОВА ИНСТАЛАЦИИ</w:t>
      </w:r>
    </w:p>
    <w:p w:rsidR="00C42C03" w:rsidRPr="0034485F" w:rsidRDefault="00C42C03" w:rsidP="000F70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 тоалетните захранването на всички консуматори ще става от апартаментно табло. То ще се монтира , както е показано на чертежа , над входната врата . Същото следва да се оборудва с входящ автоматичен предпазител и изходящи автоматични предпазители. Токовите кръгове на контактите за общо ползване, се предвижда допълнително дефектнотокова защита, за предотвратяване протичането на токове с нулева последователност.</w:t>
      </w: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Инсталацията се предвижда да се изпълни, както следва: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- за осветлението с проводник СВТ 3х1,5mm² положен открито в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тръби;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- за контактите за общо ползване СВТ 3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x4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mm² положен открито в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тръби; </w:t>
      </w: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Контактите за общо ползване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=0,3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от к.г.п., ако не е посочено друго в чертежа. Ключовете за осветлението ще се монтират на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>=1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к.г.п и на мин. 0,2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от завършен отвор на вратите. Всички вътрешни ел. инсталации са изпълнени с проводници с медни жила тип СВТ , положени открито в гофриран метален шлаух. Всички разклонителни кутии и конзоли са открит тип IP 32 с монтирана под тях подложка от клигерит 2,5мм 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Нормените осветености са въз основа на БДС EN 12464-1.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Мощността и видът на лампите ще са избрани с оглед да се постигнат нормените количествени и качествени показатели, при минимален разход на ел. енергия. Ще се използват ЛЕД осветителни тела . </w:t>
      </w: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Управлението на осветлението ще е местно със сериини и обикновени ключове , разположени до входовете на помещенията.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Аварийно и евакуационно осветление.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допълнително аварийно осветление, показващо пътя за евакуация. Целта му е да дава възможност за безопасен изход като осигурява видимост по посока на пътя за евакуация и местата на екипировката за безопасност.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Светещи табелки с надпис ”ИЗХОД”, насочващи към пътя за евакуация и посочващи изходите и даващи минимална осветеност за придвижване ще се предвидят на всички изходи. При изходите ще са разположени над вратите на височина до 1,8м от пода.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Ще се изпълнят чрез осветители с 3W и вградена автономна батерия , без постоянно поддържане на светенето.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При наличие на работно напрежение те не светят, а батерията им е на подзаряд. При отпадане на работното напрежение те се превключват към собствената си акумулаторна батерия, поддържаща работата им в продължение на 2 часа .</w:t>
      </w:r>
    </w:p>
    <w:p w:rsidR="00C42C03" w:rsidRPr="0034485F" w:rsidRDefault="00C42C03" w:rsidP="000F704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ЗАЗЕМИТЕЛНА ИНСТАЛАЦИЯ</w:t>
      </w:r>
    </w:p>
    <w:p w:rsidR="00C42C03" w:rsidRPr="0034485F" w:rsidRDefault="00C42C03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Предвижда се изграждането на заземител на РТ-WC. Преходното съпротивление не трябва да надвишава 10Ω. Цялата проектирана осветителна и силова ел. инсталация ще се заземи с допълнително защитно жило /трето или пето/ на захранващия проводник, равно по сечение на фазовите.</w:t>
      </w:r>
    </w:p>
    <w:tbl>
      <w:tblPr>
        <w:tblW w:w="12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9740"/>
        <w:gridCol w:w="860"/>
        <w:gridCol w:w="840"/>
      </w:tblGrid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ПОДОБЕКТ: Обществена тоалетна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КОЛИЧЕСТВЕНА СМЕТКА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СМР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мярка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ЕЛ.ЧАСТ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PT-WC-ел.табло по схема-IP-32,с шест извода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PT-WC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 Зх4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СВТ3х2.5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СВТ2х1.5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проводник СВТ3х1.5 mm2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Изтегляне на проводник СВТ в метален гофриран шлаух 16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контакт монофазен -тun "шуко"за открит монтаж 16 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контакт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контакт монофазен троен за открит монтаж 16 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троен контакт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контакт монофазен - противовлажен тип"Шуко" за открит монтаж 16А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противовлажен контакт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светодиодно осветително тяло IP 54 за вграждане 1x3W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1x3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светодиодно осветително тяло IP 21;15W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15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напреженов трансформатор 220/24V 100VA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трансформатор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ел ключ обикновен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ключ обикновен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сериен ключ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сериен ключ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Трипътна разклонителна кутия за открит монтаж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Също, но четирипътна IP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F4675" w:rsidRPr="0034485F" w:rsidTr="008F467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Клигерит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5" w:rsidRPr="0034485F" w:rsidRDefault="008F4675" w:rsidP="008F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F4675" w:rsidRPr="0034485F" w:rsidRDefault="008F4675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2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9740"/>
        <w:gridCol w:w="860"/>
        <w:gridCol w:w="840"/>
      </w:tblGrid>
      <w:tr w:rsidR="00F24C7F" w:rsidRPr="0034485F" w:rsidTr="00F24C7F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на бойлерно табло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C7F" w:rsidRPr="0034485F" w:rsidTr="00F24C7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на бойлерно табло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24C7F" w:rsidRPr="0034485F" w:rsidRDefault="00F24C7F" w:rsidP="000F70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Част: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ЕЛЕКТРОТЕХНИЧЕСКА- Пожарна безопастност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Обяснителна записка относно изискванията  за здравословни и безопасни условия на труд при извършване на СМР /БХТПБ /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Настоящата обяснителна записка е съставена на основание: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34485F">
        <w:rPr>
          <w:rFonts w:ascii="Times New Roman" w:hAnsi="Times New Roman"/>
          <w:b/>
          <w:bCs/>
          <w:szCs w:val="24"/>
        </w:rPr>
        <w:t>НАРЕДБА № 3 от 2004 г</w:t>
      </w:r>
      <w:r w:rsidRPr="0034485F">
        <w:rPr>
          <w:rFonts w:ascii="Times New Roman" w:hAnsi="Times New Roman"/>
          <w:szCs w:val="24"/>
        </w:rPr>
        <w:t>. за устройството на електрическите уредби и електропроводните линии (обн., ДВ, бр. 90 и 91 от 2004 г.; изм. и доп., бр. 108 от 2007 г.; обн., ДВ, бр. 92 от 2004 г.)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  <w:lang w:val="en-US"/>
        </w:rPr>
      </w:pPr>
      <w:r w:rsidRPr="0034485F">
        <w:rPr>
          <w:rFonts w:ascii="Times New Roman" w:hAnsi="Times New Roman"/>
          <w:b/>
          <w:bCs/>
          <w:szCs w:val="24"/>
        </w:rPr>
        <w:t>НАРЕДБА № 1 от 27 май 2010 г</w:t>
      </w:r>
      <w:r w:rsidRPr="0034485F">
        <w:rPr>
          <w:rFonts w:ascii="Times New Roman" w:hAnsi="Times New Roman"/>
          <w:szCs w:val="24"/>
        </w:rPr>
        <w:t>.за проектиране, изграждане и поддържане на електрически уредби за ниско напрежение в сгради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4 от 22 декември 2010 г.</w:t>
      </w:r>
      <w:r w:rsidRPr="0034485F">
        <w:rPr>
          <w:rFonts w:ascii="Times New Roman" w:hAnsi="Times New Roman"/>
          <w:szCs w:val="24"/>
        </w:rPr>
        <w:t xml:space="preserve"> за мълниезащитата на сгради, външни съоръжения и открити пространства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Iз-1971 от 29.10.2009 г.</w:t>
      </w:r>
      <w:r w:rsidRPr="0034485F">
        <w:rPr>
          <w:rFonts w:ascii="Times New Roman" w:hAnsi="Times New Roman"/>
          <w:szCs w:val="24"/>
        </w:rPr>
        <w:t xml:space="preserve"> (обн., ДВ, бр. 96 от 4.12.2009 г.) за строително-технически правила и норми за осигуряване на безопасност при пожар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Правилник по безопасност и здраве при работа по ел.обзавеждан</w:t>
      </w:r>
      <w:r w:rsidRPr="0034485F">
        <w:rPr>
          <w:rFonts w:ascii="Times New Roman" w:hAnsi="Times New Roman"/>
          <w:szCs w:val="24"/>
        </w:rPr>
        <w:t>е с напрежение до 1000V от 11.03.2005г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b/>
          <w:bCs/>
          <w:szCs w:val="24"/>
        </w:rPr>
        <w:t>НАРЕДБА № 4 ОТ 21 МАЙ 2001 г</w:t>
      </w:r>
      <w:r w:rsidRPr="0034485F">
        <w:rPr>
          <w:rFonts w:ascii="Times New Roman" w:hAnsi="Times New Roman"/>
          <w:szCs w:val="24"/>
        </w:rPr>
        <w:t>. (обн. ДВ. бр.51 от 5 Юни 2001г., изм. ДВ. бр.85 от 27 Октомври 2009г., изм. ДВ. бр.96 от 4 Декември 2009г.)За обхвата и съдържанието на инвестиционните проекти.</w:t>
      </w:r>
    </w:p>
    <w:p w:rsidR="00C42C03" w:rsidRPr="0034485F" w:rsidRDefault="00C42C03" w:rsidP="000F7048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Times New Roman" w:hAnsi="Times New Roman"/>
          <w:b/>
          <w:bCs/>
          <w:szCs w:val="24"/>
        </w:rPr>
      </w:pPr>
      <w:r w:rsidRPr="0034485F">
        <w:rPr>
          <w:rFonts w:ascii="Times New Roman" w:hAnsi="Times New Roman"/>
          <w:szCs w:val="24"/>
        </w:rPr>
        <w:t>Правилник по безопасност и здраве при работа по ел.обзавеждане с напрежение до 1000V от 11.03.2005г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Съгласно изискванията по инструкцията се разработват следните мероприятия по фактори:</w:t>
      </w:r>
    </w:p>
    <w:p w:rsidR="00C42C03" w:rsidRPr="0034485F" w:rsidRDefault="00C42C03" w:rsidP="000F70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Фактор1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поражение от ел. ток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Предвидени мероприятия: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Обезопасяване на оборудването:</w:t>
      </w:r>
    </w:p>
    <w:p w:rsidR="00C42C03" w:rsidRPr="0034485F" w:rsidRDefault="00C42C03" w:rsidP="000F70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аварийно изключване на оборудването – осъществява се посредством максималнотокови защити и защита срещу претоварване.</w:t>
      </w:r>
    </w:p>
    <w:p w:rsidR="00C42C03" w:rsidRPr="0034485F" w:rsidRDefault="00C42C03" w:rsidP="000F70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Заземяване и защита срещу поражения от ел. ток съгласно чл.203 и чл.208 от наредба №3 за устройство на електрическите уредби и електропроводните линии и ПБЕЕУС ще се заземят: осветителните тела, контактите и всички метални нетоководещи части, които има опасност да попаднат под напрежение</w:t>
      </w:r>
    </w:p>
    <w:p w:rsidR="00C42C03" w:rsidRPr="0034485F" w:rsidRDefault="00C42C03" w:rsidP="000F70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Схема на свързване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TN-S</w:t>
      </w:r>
    </w:p>
    <w:p w:rsidR="00C42C03" w:rsidRPr="0034485F" w:rsidRDefault="00C42C03" w:rsidP="000F70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Дефектнотокова защита на токови кръгове, захранващи контактни излази за  преносими уреди – чл.1789 от наредба №3/2004год.</w:t>
      </w:r>
    </w:p>
    <w:p w:rsidR="00C42C03" w:rsidRPr="0034485F" w:rsidRDefault="00C42C03" w:rsidP="000F70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 4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Осветление</w:t>
      </w:r>
    </w:p>
    <w:p w:rsidR="00C42C03" w:rsidRPr="0034485F" w:rsidRDefault="00C42C03" w:rsidP="000F704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Предвидени мероприятия: Осветителните тела са избрани съгласно съществуващите норми за осветление по БДС EN 12464-1.</w:t>
      </w:r>
    </w:p>
    <w:p w:rsidR="00C42C03" w:rsidRPr="0034485F" w:rsidRDefault="00C42C03" w:rsidP="000F70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34485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 9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– пожарна безопасност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u w:val="single"/>
        </w:rPr>
        <w:t>Предвидени мероприятия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: Взети са необходимите мерки за безопасност с избора на степента на защита на съоръженията. В случай на монтаж на електроинсталационна арматура върху горими плоскости, задължително под нея да се полага негорима подложка.</w:t>
      </w:r>
    </w:p>
    <w:p w:rsidR="00C42C03" w:rsidRPr="0034485F" w:rsidRDefault="00C42C03" w:rsidP="000F7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>Преди въвеждането на електрическата инсталация в експлоатация да се извърши проверка на зануляването на всички контакти, ОВ съоръжения и осветителни тела, както и да се измери и преходното съпротивление на всички заземители, за което да се състави съответния протокол.</w:t>
      </w:r>
    </w:p>
    <w:p w:rsidR="00C42C03" w:rsidRPr="0034485F" w:rsidRDefault="00C42C03" w:rsidP="00E24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Конструктивният проект  на строежа е изготвен  съгласно архитектурна разработка, одобрена от Възложителя.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Данни за сградата: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Обществената тоалетна е едноетажна сграда, разположена върху площадка с армирана бетонова настилка. По контура на настилката – правоъгълен участък, са изпълнени ивични основи – 30/80 см в терена.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Ивичните основи са армирани.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Прието нормативно почвено натоварване 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4485F">
        <w:rPr>
          <w:rFonts w:ascii="Times New Roman" w:eastAsia="Times New Roman" w:hAnsi="Times New Roman" w:cs="Times New Roman"/>
          <w:color w:val="000000"/>
          <w:sz w:val="24"/>
          <w:szCs w:val="24"/>
        </w:rPr>
        <w:t>=0.2МРа.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достигане котата на фундиране земната основа да се приеме от проектант – геолог.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Под стоманобетонните фундаменти е предвиден подложен бетон – 10см. Армираната бетонна настилка е 15см – двойна мрежа.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Обратният насип при изкопите и след изпълнение на стоманобетоновите основи да се изпълни с трамбоване на пластове от 20 см до достигане на необходимата плътност.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Конструкцията на тоалетната е стоманена, със стени от термопанели.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Покривът е многоскатен, също – стоманена конструкция.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За монтажа на металната конструкция за предвидени вбетонирани закладни части.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Материали и изпълнение на конструкцията: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Бетон за конструкцията -  С 20/25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Подложен бетон – С 12/15.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Армировъчна стомана – В500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Профили по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59441,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59413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Стомана    ВСт3пс;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Електроди    Е46А-БДС 5517-77;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Контрол върху вложените материали и СМР: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Контролът върху качеството при изпълнението на стоманобетоновите конструкции трябва да гарантира нормативната им надеждност при експлоатация и дълготрайност при минимални разходи за поддръжка.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Допустимите отклонения при изпълнението да се съобразяват с Наредба №3 за контрол и приемане на бетонни и стоманобетонни конструкции от 09.11.1994 год.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При бетонирането да се осигури минимално покритие на носещата армировка от 20 мм /25 мм /.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При изпълнението на СМР да се спазват стриктно изискванията на Наредба №2 от 22.03.2004 год. за минималните изисквания за здравословни и безопасни условия на труд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Металните елементи ще бъдат защитени от пожар със специална защитна боя, след пясъкоструене и покритие срещу корозия.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При разработването на конструктивния проект са спазени: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№3 от 21.07.2004 год. за основните положения за проектиране на конструкциите на строежите и за  въздействията върху тях 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Наредба № РД-02-20-2 за проектиране на сгради  и съоръжения в земетръсни райони – 2012год.;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бетонни и стоманобетонни  конструкции – 1988год.;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стоманени конструкции – 1986 г.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- Норми за проектиране на плоско фундиране – 1996 год.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426"/>
        <w:gridCol w:w="611"/>
        <w:gridCol w:w="921"/>
        <w:gridCol w:w="852"/>
        <w:gridCol w:w="660"/>
        <w:gridCol w:w="624"/>
        <w:gridCol w:w="1234"/>
      </w:tblGrid>
      <w:tr w:rsidR="00F24C7F" w:rsidRPr="0034485F" w:rsidTr="00F24C7F">
        <w:trPr>
          <w:trHeight w:val="36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7F" w:rsidRPr="0034485F" w:rsidTr="00F24C7F">
        <w:trPr>
          <w:trHeight w:val="46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КОЛИЧЕСТВЕНА СМЕТКА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строително-монтажни работи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Ед.м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Дължина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Висо-чина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8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ЗЕМНИ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Изкоп с багер в земни почви при нормални условия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</w:tr>
      <w:tr w:rsidR="00F24C7F" w:rsidRPr="0034485F" w:rsidTr="00F24C7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Превоз на СЗП  - излишна пръст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КОФРАЖНИ 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Кофраж за   основи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БЕТОНОВИ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Полагане на армиран бетон клас C20/25 за  настилка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АРМИРОВЪЧНИ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Армировка Ст.АІІІ-N8-N20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365,00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ПОКРИВНИ  РАБОТИ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Покривни к-ции и дървени скелети от бичен иглолистен материал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СТОМАНЕНА КОНСТРУКЦИЯ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C7F" w:rsidRPr="0034485F" w:rsidTr="00F24C7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закладни части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F24C7F" w:rsidRPr="0034485F" w:rsidTr="00F24C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метални колони ,  греди,столици и връзки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1090,00</w:t>
            </w:r>
          </w:p>
        </w:tc>
      </w:tr>
      <w:tr w:rsidR="00F24C7F" w:rsidRPr="0034485F" w:rsidTr="00F24C7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технопанел ТТОР-РU-6,00mm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7F" w:rsidRPr="0034485F" w:rsidRDefault="00F24C7F" w:rsidP="00F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5F">
              <w:rPr>
                <w:rFonts w:ascii="Times New Roman" w:eastAsia="Times New Roman" w:hAnsi="Times New Roman" w:cs="Times New Roman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7F" w:rsidRPr="0034485F" w:rsidRDefault="00F24C7F" w:rsidP="00F2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</w:tbl>
    <w:p w:rsidR="00F24C7F" w:rsidRPr="0034485F" w:rsidRDefault="00F24C7F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ПОЖАРНА БЕЗОПАСНОСТ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C42C03" w:rsidRPr="0034485F" w:rsidRDefault="00C42C03" w:rsidP="000F7048">
      <w:pPr>
        <w:pStyle w:val="ListParagraph"/>
        <w:spacing w:line="240" w:lineRule="auto"/>
        <w:ind w:left="900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/>
          <w:szCs w:val="24"/>
        </w:rPr>
        <w:t>1.ОБЩИ  БЕЛЕЖКИ</w:t>
      </w:r>
    </w:p>
    <w:p w:rsidR="00C42C03" w:rsidRPr="0034485F" w:rsidRDefault="00C42C03" w:rsidP="000F7048">
      <w:pPr>
        <w:spacing w:after="0"/>
        <w:ind w:left="18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Настоящият проект ”Пожарна безопасност ” се разработва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във връзка   с чл.4 , ал.1 от Наредба № 13 – 1971 от 29.10.2009 г. за строително-технически правила и норми за осигуряване на безопасност при пожар / СТПНОБП /, съгласно Приложение № 3 към Наредба № 13-1971г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Обхватът и съдържанието на разработката е съгласно Приложение № 3 към Наредбата за СТПН за ОБП.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 w:line="240" w:lineRule="auto"/>
        <w:ind w:left="1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5F">
        <w:rPr>
          <w:rFonts w:ascii="Times New Roman" w:hAnsi="Times New Roman" w:cs="Times New Roman"/>
          <w:b/>
          <w:sz w:val="24"/>
          <w:szCs w:val="24"/>
        </w:rPr>
        <w:t>2.ПАСИВНИ МЕРКИ ЗА ПОЖАРНА БЕЗОПАСНОСТ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2.1.ПРОЕКТНО ОБЕМНО – ПЛАНИРОВАЧНИ  И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ФУНКЦИОНАЛНИ ПОКАЗАТЕЛИ НА СТРОЕЖА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Проектираната  тоалетна   е едноетажна сграда , намираща се в площадното пространство в централната част на с. Баните.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В нея се изграждат :</w:t>
      </w:r>
    </w:p>
    <w:p w:rsidR="00C42C03" w:rsidRPr="0034485F" w:rsidRDefault="00C42C03" w:rsidP="000F704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Тоалетна мъже с 6 м2 площ</w:t>
      </w:r>
    </w:p>
    <w:p w:rsidR="00C42C03" w:rsidRPr="0034485F" w:rsidRDefault="00C42C03" w:rsidP="000F704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>Тоалетна жени  с 6,7м2 площ</w:t>
      </w:r>
    </w:p>
    <w:p w:rsidR="00C42C03" w:rsidRPr="0034485F" w:rsidRDefault="00C42C03" w:rsidP="000F7048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Предверие с площ 5,8м2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Носещата  конструкция   е от метални колони  и покривна метална рамка.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Ограждащите стени са от термопанели с дебелина 8см.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До кота +0,00  фундирането  е от  :  уплътнена земна основа  , хидроизолация , топлоизолация  ХР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минерална вата , пароизолация, топлоизолация ,  фундаментна плоча 20 см.  с  изравнителна  замаска.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Покривът е с наклон  20 % и най-висока билна  височина от  + 3,05. Изпълняват се :  гипсокартон ,метална  рамка  ,топлоизолация от минерална вата  между ребрата  ,дървена покривна конструкция , дъсчена  обшивка , мушама  и покриване  с  битумна  хидроизолация - ондолин.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Проектното решение предвижда 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1.подова  настилка  от теракотни плочи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2. монтаж алуминиева дограма със стъклопакети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 окачен  таван от  гипсокартон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4. боядисване метална  дограма   с противопожарна  боя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5. боядисване стени и тавани   с латекс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6. облицовка с фаянс в тоалетната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На половината от покривното пространство има козирка  от метал и стъкло  , на конзолната тераса  на +0,00 се разполагат маси за посетители.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Съгласно чл. 137,ал. 1,  т. 5 от ЗУТ и  Наредба № 1  за номенклатурата на видовете строежи чл. 10 , ал. 1 , т. 4  обектът е от ПЕТА КАТЕГОРИЯ 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Технически показатели</w:t>
      </w:r>
    </w:p>
    <w:p w:rsidR="00C42C03" w:rsidRPr="0034485F" w:rsidRDefault="00C42C03" w:rsidP="000F7048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34485F">
        <w:rPr>
          <w:rFonts w:ascii="Times New Roman" w:hAnsi="Times New Roman"/>
          <w:bCs/>
          <w:szCs w:val="24"/>
        </w:rPr>
        <w:t>Застроена площ  на кафенето    -   18,50      м2</w:t>
      </w:r>
    </w:p>
    <w:p w:rsidR="00C42C03" w:rsidRPr="0034485F" w:rsidRDefault="00C42C03" w:rsidP="000F7048">
      <w:pPr>
        <w:pStyle w:val="ListParagraph"/>
        <w:ind w:left="1035"/>
        <w:jc w:val="both"/>
        <w:rPr>
          <w:rFonts w:ascii="Times New Roman" w:hAnsi="Times New Roman"/>
          <w:bCs/>
          <w:szCs w:val="24"/>
        </w:rPr>
      </w:pPr>
      <w:r w:rsidRPr="0034485F">
        <w:rPr>
          <w:rFonts w:ascii="Times New Roman" w:hAnsi="Times New Roman"/>
          <w:bCs/>
          <w:szCs w:val="24"/>
        </w:rPr>
        <w:t>Транспортен достъп до строежа от прилежащата улица.</w:t>
      </w:r>
    </w:p>
    <w:p w:rsidR="00C42C03" w:rsidRPr="0034485F" w:rsidRDefault="00C42C03" w:rsidP="000F7048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bCs/>
          <w:szCs w:val="24"/>
        </w:rPr>
        <w:t xml:space="preserve">Евакуационен  изход с размери   200/210 </w:t>
      </w:r>
    </w:p>
    <w:p w:rsidR="00C42C03" w:rsidRPr="0034485F" w:rsidRDefault="00C42C03" w:rsidP="000F7048">
      <w:pPr>
        <w:pStyle w:val="ListParagraph"/>
        <w:ind w:left="1035"/>
        <w:jc w:val="both"/>
        <w:rPr>
          <w:rFonts w:ascii="Times New Roman" w:hAnsi="Times New Roman"/>
          <w:b/>
          <w:szCs w:val="24"/>
        </w:rPr>
      </w:pPr>
    </w:p>
    <w:p w:rsidR="00C42C03" w:rsidRPr="0034485F" w:rsidRDefault="00C42C03" w:rsidP="000F7048">
      <w:pPr>
        <w:pStyle w:val="ListParagraph"/>
        <w:ind w:left="1035"/>
        <w:jc w:val="both"/>
        <w:rPr>
          <w:rFonts w:ascii="Times New Roman" w:hAnsi="Times New Roman"/>
          <w:b/>
          <w:szCs w:val="24"/>
        </w:rPr>
      </w:pPr>
      <w:r w:rsidRPr="0034485F">
        <w:rPr>
          <w:rFonts w:ascii="Times New Roman" w:hAnsi="Times New Roman"/>
          <w:szCs w:val="24"/>
        </w:rPr>
        <w:t xml:space="preserve">     </w:t>
      </w:r>
      <w:r w:rsidRPr="0034485F">
        <w:rPr>
          <w:rFonts w:ascii="Times New Roman" w:hAnsi="Times New Roman"/>
          <w:b/>
          <w:szCs w:val="24"/>
        </w:rPr>
        <w:t>2.2. КЛАС НА ФУНКЦИОНАЛНА ПОЖАРНА ОПАСНОСТ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Съгласно чл.8 , ал.1 , Таблица 1  от Наредба за СТПНОБ Із – 1971 строежите или част от тях  според вида на изпълняваните функции и характеристиката на пожарната опасност се подразделят на класове на функционална пожарна опасност.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Кафенето   като сграда  за обществено обслужване  в областта на търговията     според своите параметри , характеристики и предназначение се класифицира като клас на функционална пожарна опасност  / КФПО/ Ф 1 , подклас Ф 1.1.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2.3. СТЕПЕН НА ОГНЕУСТОЙЧИВОСТ НА СТРОЕЖА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 12, ал. 1  и Таблица №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з – 1971 сградите се подразделят на степени  на  огнеустойчивост , в зависимост от огнеустойчивостта на основните  строителни конструкции и елементи  и класа по реакция на огън  на строителните материали , от които са изработени , съгласно Таблица 3 от Наредбата.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чл. 9 и Приложение № 4 от Наредбата  се посочват следните критерии за огнеустоичивост  на строителните критерии за огнеустоичивост на строителните конструкции и елементи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Носимоспособнот /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,непроницаемост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/Е / и изолираща спсобност /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I /  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чл. 13 , ал. 1 и Таблица 4 от Наредбата  сгради с КФПО Ф 3.1 на един етаж със ЗП 32,35м2 имат степен на огнеустоичивост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-та.    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Таблица 3  от Наредбата , критериите за огнеустойчивост на сгради от 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V-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та  степен не се нормират.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чл.12 , ал. 4 от Наредбата  допуска се  използването на  пожарозащитена  стоманена конструкция  за сгради , за които  е допустима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–та степен на огнеустойчивост.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42C03" w:rsidRPr="0034485F" w:rsidRDefault="00C42C03" w:rsidP="000F7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3.4.КЛАС  ПО РЕАКЦИЯ  НА ОГЪН  НА СТРОИТЕЛНИТЕ  ПРОДУКТИ  ЗА ИЗРАБОТВАНЕ КОНСТРУКТИВНИТЕ ЕЛЕМЕНТИ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Материалите за изпълнение на конструктивните елементи на сградата е с клас по реакция  на огън са дадени в  Приложения № 6, 7 , 8 и Таблиците към тях ,съгласно Наредба № І3-1971г.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Основният показател за класа по реакция на огън и степента за разпространяване на пожара се класифицират , съгласно чл.14 и алинейте  към него от Наредбата.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6 към чл.14, ал. 8  и Таблица 1 се посочват  строителните  продукти  с   клас А1 , за които не се изисква изпитване . За обекта такива продукти са :</w:t>
      </w:r>
    </w:p>
    <w:p w:rsidR="00C42C03" w:rsidRPr="0034485F" w:rsidRDefault="00C42C03" w:rsidP="000F704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Металните колони , метална покривна  рамка</w:t>
      </w:r>
    </w:p>
    <w:p w:rsidR="00C42C03" w:rsidRPr="0034485F" w:rsidRDefault="00C42C03" w:rsidP="000F704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Фундаментална плоча с изравнителна замаска</w:t>
      </w:r>
    </w:p>
    <w:p w:rsidR="00C42C03" w:rsidRPr="0034485F" w:rsidRDefault="00C42C03" w:rsidP="000F704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Трошения чакъл</w:t>
      </w:r>
    </w:p>
    <w:p w:rsidR="00C42C03" w:rsidRPr="0034485F" w:rsidRDefault="00C42C03" w:rsidP="000F704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Боядисването стени и тавани  с латекс</w:t>
      </w:r>
    </w:p>
    <w:p w:rsidR="00C42C03" w:rsidRPr="0034485F" w:rsidRDefault="00C42C03" w:rsidP="000F704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Облицовка стени с фаянс</w:t>
      </w:r>
    </w:p>
    <w:p w:rsidR="00C42C03" w:rsidRPr="0034485F" w:rsidRDefault="00C42C03" w:rsidP="000F704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34485F">
        <w:rPr>
          <w:rFonts w:ascii="Times New Roman" w:hAnsi="Times New Roman"/>
          <w:szCs w:val="24"/>
        </w:rPr>
        <w:t xml:space="preserve"> Минерална вата между ребрата на покрива </w:t>
      </w:r>
    </w:p>
    <w:p w:rsidR="00C42C03" w:rsidRPr="0034485F" w:rsidRDefault="00C42C03" w:rsidP="000F7048">
      <w:pPr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Тези продукти са негорими и нямат принос за развитието на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неконтролирано горене.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Приложение  № 6 и Таблица 3 окаченият таван от гипсокартон е с клас по реакция на огън В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–s1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6 и Таблица 10,ограждащите термопанели  с двустранно метално покритие  и полуретан  е  с клас по реакция на огън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BRooF/t1/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Приложение № 7 , Таблица 2 подовите настилки  са с клас по реакция на огън  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I FI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Съгласно Приложение № 6 и Таблица 2 дървената покривна конструкция е с клас по реакция на огън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D-s2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чл. 237 от Наредбата електрическата уредба и инсталация на строежа е от първа група – „Нормална пожарна опасност“.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Наредба №3 / 2007 за устойчивост на електрическите уредби и електропроводни линии / УЕУЕЛ/ обекта е –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-та  категория по  ел. потребители.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Съгласно чл. 239 от ал. 1 от Наредбата  комуникационни апарати с ключове , прекъсватели и щепселни съединения , разклонителни кутии , фасунги , осветителни тела и др. се предвиждат върху  и в конструкции и поставки , изпълнени от продукти с клас по реакция на огън не по-малко от А2.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Всички линии са защитени с автоматични прекъсвачи срещу късо съединение.</w:t>
      </w:r>
    </w:p>
    <w:p w:rsidR="00C42C03" w:rsidRPr="0034485F" w:rsidRDefault="00C42C03" w:rsidP="000F70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193 , т. 8 не се изисква сградна  водопроводна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инсталация за пожарогасене ,защото  обектът е със застроен обем под 5000м3. </w:t>
      </w:r>
    </w:p>
    <w:p w:rsidR="00C42C03" w:rsidRPr="0034485F" w:rsidRDefault="00C42C03" w:rsidP="000F70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ind w:left="1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2.5. ЕВАКУАЦИЯ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За успешна евакуация Наредбата предвижда  осигуряването на пътища  за противопожарни  цели, пътища  до всички части на сградата , евакуационни изходи от сградата , дължината  на евакуационния път  от сградата  до евакуационния изход , светлата  широчина  и височина  прохода и вратите.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Тоалетната  е  с  един    евакуационен  изход  с размер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200/ /210 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Съгласно чл. 44, ал. 2, т. 1 дължината на евакуационният път  на обекта  с  един  изход  е 20м.,  фактическата дължина на сградата  е 5,14 м.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Спазено е изискването  на  чл. 41 , ал. 2  светлата широчина  на изходите  да е минимално     0,90м.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Спазено е изискването   на  чл. 54 , ал. 1  светлата   височина на изхода  да бъде   2м.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Съгласно чл. 60 , ал. 1 допустимото време за евакуация от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строежа  от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V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степен  на огнеустойчивост се определя от 1 минута. 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Осигурен е път за противопожарни цели.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42C03" w:rsidRPr="0034485F" w:rsidRDefault="000F7048" w:rsidP="000F7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C42C03" w:rsidRPr="0034485F">
        <w:rPr>
          <w:rFonts w:ascii="Times New Roman" w:eastAsia="Times New Roman" w:hAnsi="Times New Roman" w:cs="Times New Roman"/>
          <w:b/>
          <w:sz w:val="24"/>
          <w:szCs w:val="24"/>
        </w:rPr>
        <w:t>АКТИВНИ МЕРКИ ЗА ПОЖАРНА БЕЗОПАСНОСТ</w:t>
      </w:r>
    </w:p>
    <w:p w:rsidR="00C42C03" w:rsidRPr="0034485F" w:rsidRDefault="00C42C03" w:rsidP="000F7048">
      <w:pPr>
        <w:spacing w:after="0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C42C03" w:rsidRPr="0034485F" w:rsidRDefault="000F7048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  от функционалната пожарна опасност и изичислителната площ на строежите се проектират системи  за пожароизвестяване и пожарогасене , съгласно изискванията  на Приложение № 1 към чл. 3, ал. 1 от Наредбата.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048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3.1.ПОЖАРОГАСИТЕЛНА ИНСТАЛАЦИЯ</w:t>
      </w:r>
      <w:r w:rsidR="000F7048" w:rsidRPr="003448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Съгласно  Приложение № 1 номер по ред 2.2 няма функционални и площни показатели НЕ СЕ ИЗИСКВА             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3.2. ОПОВЕСТИТЕЛНА ИНСТАЛАЦИЯ </w:t>
      </w:r>
      <w:r w:rsidR="000F7048" w:rsidRPr="003448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не се изисква , тел 112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3.3.ПОЖАРОИЗВЕСТИТЕЛНА  ИНСТАЛАЦИЯ </w:t>
      </w:r>
      <w:r w:rsidR="000F7048" w:rsidRPr="003448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Съгласно посоченото в  3.1 от Наредбата не се изисква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3.4.ДИМООТВЕЖДАЩА ИНСТАЛАЦИЯ</w:t>
      </w:r>
      <w:r w:rsidR="000F7048" w:rsidRPr="003448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85F">
        <w:rPr>
          <w:rFonts w:ascii="Times New Roman" w:hAnsi="Times New Roman" w:cs="Times New Roman"/>
          <w:szCs w:val="24"/>
        </w:rPr>
        <w:t>Не се изисква</w:t>
      </w:r>
    </w:p>
    <w:p w:rsidR="00C42C03" w:rsidRPr="0034485F" w:rsidRDefault="000F7048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</w:rPr>
        <w:t>3.5. ВОДОСНАБДЯВАНЕ ЗА ПОЖАРОГАСЕНЕ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</w:rPr>
        <w:t>съгласно чл.193,т.8 , ал.1не се изгражда противопожарна  водопр.инстал-ия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3.6.ЕВАКУАЦИОННО И АВАРИИНО ОСВЕТЛЕНИЕ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Съгл. чл.55 от Наредбата  , ИЗГРАЖДА СЕ</w:t>
      </w:r>
    </w:p>
    <w:p w:rsidR="00C42C03" w:rsidRPr="0034485F" w:rsidRDefault="000F7048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</w:rPr>
        <w:t>3.7. ПРЕНОСИМИ УРЕДИ  ЗА  ПЪРВОНАЧАЛНО ГАСЕНЕ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Съгласно  Приложение № 2към чл. 3 ,ал. 2  от  Наредба та , раздел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,т.9  са      необходими  :</w:t>
      </w:r>
    </w:p>
    <w:p w:rsidR="00C42C03" w:rsidRPr="0034485F" w:rsidRDefault="00C42C03" w:rsidP="000F7048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 брой пожарогасител с въглероден диоксид 5 кг.</w:t>
      </w:r>
    </w:p>
    <w:p w:rsidR="00C42C03" w:rsidRPr="0034485F" w:rsidRDefault="00C42C03" w:rsidP="000F7048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>1 брои  пожарогасител на водна основа с вместимост 9І.</w:t>
      </w:r>
    </w:p>
    <w:p w:rsidR="00C42C03" w:rsidRPr="0034485F" w:rsidRDefault="00C42C03" w:rsidP="000F704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Оценка на риска за пожарната безопасност на строежа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Оценката е преглед , проучване и анализ на всичко , което може да бъде причина за допускане  пожарна опасност.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Факторите за намаляване на риска за пожарна опасност на строежа са :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1.Носещата  метална  конструкция  на сградата  от колони  и покривна  рамка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3. ограждащите стени  от термопанели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4. фундирането   на  металните колони  върху  фундаментите плоча  20см.  с изравнителна площадка.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5. Осигурени са  пътища  за пожарни цели и евакуационен изход , отговарящ  на изискванията за широчина и височина.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6. В обекта не се  се съхраняват   леснозапалими и взривни вещества и не се изпълняват технологични процеси , създаващи   рискови  ситуации.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Тези фактори , определят  равнището на риска за пожарна опасност на строежа  НОРМАЛНА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        ТОПЛОСНАБДЯВАНЕ , ОТОПЛЕНИЕ , ВЕНТИЛАЦИЯ  И КЛИМАТИЗАЦИЯ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I.ОБЩИ  ДАННИ  ЗА  ОБЕКТА</w:t>
      </w:r>
    </w:p>
    <w:p w:rsidR="00C42C03" w:rsidRPr="0034485F" w:rsidRDefault="00C42C03" w:rsidP="000F7048">
      <w:pPr>
        <w:spacing w:after="0"/>
        <w:ind w:left="19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Настоящият проект е изготвен по искане на възложителя  и въз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основа на архитектурно-конструктивни разработки.Той третира изграждане на едноетажна сграда. В нея са разположени предверие, помещение за касиер, три санитарни възела – за жени , за мъже и за хора в неравностойно положение.</w:t>
      </w:r>
    </w:p>
    <w:p w:rsidR="00C42C03" w:rsidRPr="0034485F" w:rsidRDefault="00C42C03" w:rsidP="000F7048">
      <w:pPr>
        <w:spacing w:after="0"/>
        <w:ind w:left="19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Сградата  ще се изпълни с метална конструкция  и външни стени   от пенополиуретанови  панели. Покривът е скатен с топлоизолация ат минерална вата, а външните врати и витрини са с алуминиева рамка.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Всички  ограждащи  архитектурно-конструктивни  елементи  са  съобразени  с  изискванията  на  „Наредба № 7 от 2004г за енергийна ефективност на сгради „   актуализирана на 14.04.2015г и 20.12.2015г. За обекта не се изисква Енергийна ефективност, съгласно чл.1(3)т.7 от горната Наредба.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Температурите  в   помещенията са подбрани  в  съответствие  с   „Наредба  №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РД-07-3 ОТ 18.07.2014г за минималните изисквания за микроклимат на работните места“, раздел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, чл.6(б).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II.ВИДОВЕ  МАШИННИ  СИСТЕМИ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1.Отоплителна система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По желание на Възложителя отоплението на сградата е решено с електроотоплителни панели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ADAX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. Съоръженията са изключително икономични, високоефективни и са окомплектовани с нискотемпературен нагревател и температурен сензор.Аеродинамичната им конструкция създава интензивен въздушен поток с минимални разходи на енергия.</w:t>
      </w:r>
    </w:p>
    <w:p w:rsidR="00C42C03" w:rsidRPr="0034485F" w:rsidRDefault="00C42C03" w:rsidP="000F7048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2.Вентилационни системи</w:t>
      </w:r>
    </w:p>
    <w:p w:rsidR="00C42C03" w:rsidRPr="0034485F" w:rsidRDefault="00C42C03" w:rsidP="000F7048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За санитарните възли се предвижда  естестествена вентилация.</w:t>
      </w:r>
    </w:p>
    <w:p w:rsidR="00C42C03" w:rsidRPr="0034485F" w:rsidRDefault="00C42C03" w:rsidP="000F7048">
      <w:pPr>
        <w:tabs>
          <w:tab w:val="left" w:pos="3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Проветряването на помещението за касиера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смукателна система СС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,е осигурено чрез монтаж на осов вентилатор с автоматични жалузи, отвеждащ отработения въздух над покрива на сградата.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. ИЗИСКВАНИЯ  КЪМ  МАТЕРИАЛИТЕ  И  СЪОРЪЖЕНИЯТА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C42C03" w:rsidRPr="0034485F" w:rsidRDefault="00C42C03" w:rsidP="000F704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Предвидените в настоящия проект системи трябва да се изпълнят с безопасни, ефективни и надеждни материали и съоръжения. Същите трябва да отговарят на техническите спецификации и да са оценени за съответствие със съществените изисквания към строителните продукти. 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V.СПЕЦИФИКАЦИЯ НА МАШИНИ, СЪОРЪЖЕНИЯ И МАТЕРИАЛИ</w:t>
      </w:r>
    </w:p>
    <w:p w:rsidR="00C42C03" w:rsidRPr="0034485F" w:rsidRDefault="00C42C03" w:rsidP="000F704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>За всички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инсталации, разработени в настоящия проект е изготвена подробна спецификация на машините, съоръженията и материалите, за всеки тип поотделно.  </w:t>
      </w:r>
    </w:p>
    <w:p w:rsidR="00C42C03" w:rsidRPr="0034485F" w:rsidRDefault="00C42C03" w:rsidP="000F704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V. ИЗПЪЛНЕНИЕ И ПУСКАНЕ В ДЕЙСТВИЕ  </w:t>
      </w:r>
    </w:p>
    <w:p w:rsidR="00C42C03" w:rsidRPr="0034485F" w:rsidRDefault="00C42C03" w:rsidP="000F7048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Инсталациите от настоящия проект да се изпълнят съгласно действуващите нормативни документи.   </w:t>
      </w:r>
    </w:p>
    <w:p w:rsidR="00C42C03" w:rsidRPr="0034485F" w:rsidRDefault="00C42C03" w:rsidP="000F7048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След завършване на строително – монтажните работи да се изготвят нужните протоколи.  </w:t>
      </w:r>
    </w:p>
    <w:p w:rsidR="00C42C03" w:rsidRPr="0034485F" w:rsidRDefault="00C42C03" w:rsidP="000F7048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                Всяка промяна от настоящия проект да се съгласува с проектанта.</w:t>
      </w:r>
    </w:p>
    <w:p w:rsidR="00C42C03" w:rsidRPr="0034485F" w:rsidRDefault="00C42C03" w:rsidP="000F70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ЧАСТ:    ТОВК</w:t>
      </w:r>
    </w:p>
    <w:p w:rsidR="00C42C03" w:rsidRPr="0034485F" w:rsidRDefault="00C42C03" w:rsidP="00C42C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4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C42C03" w:rsidRPr="0034485F" w:rsidRDefault="00C42C03" w:rsidP="00C42C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C03" w:rsidRPr="0034485F" w:rsidRDefault="00C42C03" w:rsidP="00C42C03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6478"/>
        <w:gridCol w:w="1134"/>
        <w:gridCol w:w="1100"/>
      </w:tblGrid>
      <w:tr w:rsidR="00C42C03" w:rsidRPr="0034485F" w:rsidTr="005B49C0">
        <w:trPr>
          <w:trHeight w:val="3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Мярка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Колич.</w:t>
            </w:r>
          </w:p>
        </w:tc>
      </w:tr>
      <w:tr w:rsidR="00C42C03" w:rsidRPr="0034485F" w:rsidTr="005B49C0">
        <w:trPr>
          <w:trHeight w:val="3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I.ОТОПЛИТЕЛНА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Електрически конвектор за стенен монтаж 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ADAX 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 електронен  терморегулатори  и 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Q = 400W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Топла проба на отоплителни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     </w:t>
            </w:r>
            <w:r w:rsidRPr="003448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II.ВЕНТИЛАЦИОННА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Осов вентилатор  с автоматични жалузи с 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V=90м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/ч;</w:t>
            </w:r>
          </w:p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N=0,017 кW; 220 V /система СС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Метален въздуховод с Ф 100 мм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2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Коляно от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1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Шапка кръгла тип ШК-100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1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Метална конструкция за укрепване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0,003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инизиране и боядисване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0,2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Монтаж на вентилатор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1</w:t>
            </w:r>
          </w:p>
        </w:tc>
      </w:tr>
      <w:tr w:rsidR="00C42C03" w:rsidRPr="0034485F" w:rsidTr="005B49C0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Единична 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</w:rPr>
              <w:t>бр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3" w:rsidRPr="0034485F" w:rsidRDefault="00C42C03" w:rsidP="005B49C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4485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6      </w:t>
            </w:r>
          </w:p>
        </w:tc>
      </w:tr>
    </w:tbl>
    <w:p w:rsidR="00C42C03" w:rsidRPr="0034485F" w:rsidRDefault="00C42C03" w:rsidP="00C42C0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F7048" w:rsidRPr="0034485F" w:rsidRDefault="000F7048" w:rsidP="000F7048">
      <w:pPr>
        <w:shd w:val="clear" w:color="auto" w:fill="FFFFFF"/>
        <w:spacing w:before="50" w:line="720" w:lineRule="exact"/>
        <w:ind w:right="3600"/>
        <w:rPr>
          <w:rFonts w:ascii="Times New Roman" w:eastAsia="Times New Roman" w:hAnsi="Times New Roman" w:cs="Times New Roman"/>
          <w:color w:val="000000"/>
          <w:spacing w:val="7"/>
        </w:rPr>
      </w:pPr>
    </w:p>
    <w:p w:rsidR="000F7048" w:rsidRPr="0034485F" w:rsidRDefault="000F7048" w:rsidP="000F7048">
      <w:pPr>
        <w:shd w:val="clear" w:color="auto" w:fill="FFFFFF"/>
        <w:spacing w:before="50" w:line="720" w:lineRule="exact"/>
        <w:ind w:right="3600"/>
        <w:rPr>
          <w:rFonts w:ascii="Times New Roman" w:eastAsia="Times New Roman" w:hAnsi="Times New Roman" w:cs="Times New Roman"/>
          <w:color w:val="000000"/>
          <w:spacing w:val="7"/>
        </w:rPr>
      </w:pPr>
    </w:p>
    <w:p w:rsidR="00E37671" w:rsidRPr="0034485F" w:rsidRDefault="00E37671" w:rsidP="00C42C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ПОДОБЕКТ:</w:t>
      </w: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5F">
        <w:rPr>
          <w:rFonts w:ascii="Times New Roman" w:eastAsia="Times New Roman" w:hAnsi="Times New Roman" w:cs="Times New Roman"/>
          <w:b/>
          <w:sz w:val="24"/>
          <w:szCs w:val="24"/>
        </w:rPr>
        <w:t>ПЕШЕХОДНА АЛЕЯ ЗА ДОСТЪПНА СРЕДА</w:t>
      </w:r>
    </w:p>
    <w:p w:rsidR="00C42C03" w:rsidRPr="0034485F" w:rsidRDefault="00E37671" w:rsidP="00C42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2C03" w:rsidRPr="00344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40E9" w:rsidRPr="0034485F" w:rsidRDefault="00E37671" w:rsidP="00E37671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34485F">
        <w:rPr>
          <w:rFonts w:ascii="Times New Roman" w:eastAsia="Times New Roman" w:hAnsi="Times New Roman" w:cs="Times New Roman"/>
          <w:b/>
          <w:sz w:val="28"/>
        </w:rPr>
        <w:t>1. Ситуационно и архитектурно решение</w:t>
      </w:r>
    </w:p>
    <w:p w:rsidR="00E37671" w:rsidRPr="0034485F" w:rsidRDefault="00E37671" w:rsidP="00E3767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4485F">
        <w:rPr>
          <w:rFonts w:ascii="Times New Roman" w:eastAsia="Times New Roman" w:hAnsi="Times New Roman" w:cs="Times New Roman"/>
          <w:sz w:val="28"/>
        </w:rPr>
        <w:t>Разположението на пешеходната алея за достъпна среда е съгласно приетото ОГП в зелена площ (парк) под съществуващия болничен рехабилитационен комплекс.</w:t>
      </w:r>
    </w:p>
    <w:p w:rsidR="008D07C3" w:rsidRPr="0034485F" w:rsidRDefault="008D07C3" w:rsidP="002B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4962D2" w:rsidP="002B40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2D2" w:rsidRPr="0034485F" w:rsidRDefault="004962D2" w:rsidP="002B4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D2" w:rsidRPr="0034485F" w:rsidRDefault="00E37671" w:rsidP="00E3767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34485F">
        <w:rPr>
          <w:rFonts w:ascii="Times New Roman" w:hAnsi="Times New Roman"/>
          <w:b/>
          <w:sz w:val="28"/>
          <w:szCs w:val="28"/>
        </w:rPr>
        <w:t>Функционално решение</w:t>
      </w:r>
    </w:p>
    <w:p w:rsidR="00E37671" w:rsidRPr="0034485F" w:rsidRDefault="00E37671" w:rsidP="00E376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5F">
        <w:rPr>
          <w:rFonts w:ascii="Times New Roman" w:hAnsi="Times New Roman" w:cs="Times New Roman"/>
          <w:sz w:val="28"/>
          <w:szCs w:val="28"/>
        </w:rPr>
        <w:t>Основната функция на пешеходната алея за достъпна архитектурна среда (наклон до 5%), позволяваща на лекуващия се  (особено с травматологични заболявания) е да достигнат до централното площадно пространство по нормален и достъпен начин. Същите могат лесно да достигнат до една междинна пешеходна площадка – панорамно временно кафе (летен бар) с пергола и пейки.</w:t>
      </w:r>
    </w:p>
    <w:p w:rsidR="00E37671" w:rsidRPr="0034485F" w:rsidRDefault="00E37671" w:rsidP="00E376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5F">
        <w:rPr>
          <w:rFonts w:ascii="Times New Roman" w:hAnsi="Times New Roman" w:cs="Times New Roman"/>
          <w:sz w:val="28"/>
          <w:szCs w:val="28"/>
        </w:rPr>
        <w:t xml:space="preserve">В западната част на алеята е вена връзка със стълбите към болничния комплекс. В тази част е разположена площадка за </w:t>
      </w:r>
      <w:r w:rsidR="005D347F" w:rsidRPr="0034485F">
        <w:rPr>
          <w:rFonts w:ascii="Times New Roman" w:hAnsi="Times New Roman" w:cs="Times New Roman"/>
          <w:sz w:val="28"/>
          <w:szCs w:val="28"/>
        </w:rPr>
        <w:t>отдих, както и за панорамно лятно кафе.</w:t>
      </w:r>
    </w:p>
    <w:p w:rsidR="005D347F" w:rsidRPr="0034485F" w:rsidRDefault="005D347F" w:rsidP="00E376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5F">
        <w:rPr>
          <w:rFonts w:ascii="Times New Roman" w:hAnsi="Times New Roman" w:cs="Times New Roman"/>
          <w:sz w:val="28"/>
          <w:szCs w:val="28"/>
        </w:rPr>
        <w:t>Пешеходната алея за достъпна среда  се изпълнява  от бетонни елементи на пясъчна основа , като в горния край на ската е предвидено затревяване  с чимове за поддържане на ската.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240"/>
        <w:gridCol w:w="5340"/>
        <w:gridCol w:w="680"/>
        <w:gridCol w:w="1029"/>
      </w:tblGrid>
      <w:tr w:rsidR="006F67BE" w:rsidRPr="0034485F" w:rsidTr="006F67BE">
        <w:trPr>
          <w:trHeight w:val="64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ОБЕКТ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"БЛАГОУСТРОЯВАНЕ ЦЕНТРАЛНА ЧАСТ с. Баните, Община Баните, обл. Смолян - Изграждане на площадно пространство</w:t>
            </w:r>
          </w:p>
        </w:tc>
      </w:tr>
      <w:tr w:rsidR="006F67BE" w:rsidRPr="0034485F" w:rsidTr="006F67BE">
        <w:trPr>
          <w:trHeight w:val="31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Подобект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Пешеходна алея за достъпна среда</w:t>
            </w:r>
          </w:p>
        </w:tc>
      </w:tr>
      <w:tr w:rsidR="006F67BE" w:rsidRPr="0034485F" w:rsidTr="006F67BE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BE" w:rsidRPr="0034485F" w:rsidTr="006F67BE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BE" w:rsidRPr="0034485F" w:rsidTr="006F67BE">
        <w:trPr>
          <w:trHeight w:val="300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 : </w:t>
            </w: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6F67BE" w:rsidRPr="0034485F" w:rsidTr="006F67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BE" w:rsidRPr="0034485F" w:rsidTr="006F67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BE" w:rsidRPr="0034485F" w:rsidTr="006F67BE">
        <w:trPr>
          <w:trHeight w:val="31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КОЛИЧЕСТВЕНА СМЕТКА</w:t>
            </w:r>
          </w:p>
        </w:tc>
      </w:tr>
      <w:tr w:rsidR="006F67BE" w:rsidRPr="0034485F" w:rsidTr="006F67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BE" w:rsidRPr="0034485F" w:rsidTr="006F67BE">
        <w:trPr>
          <w:trHeight w:val="6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`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Количе-ство</w:t>
            </w:r>
          </w:p>
        </w:tc>
      </w:tr>
      <w:tr w:rsidR="006F67BE" w:rsidRPr="0034485F" w:rsidTr="006F67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ИЗКОП С БАГЕР ЗЕМ.ПОЧВИ ПРИ НОРМ. У-ВИЯ НА ТРАНСПОРТ - ПОД НАСТИЛКИ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80,73</w:t>
            </w:r>
          </w:p>
        </w:tc>
      </w:tr>
      <w:tr w:rsidR="006F67BE" w:rsidRPr="0034485F" w:rsidTr="006F67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ЗЕМНИ МАСИ НА 8 КМ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102,33</w:t>
            </w:r>
          </w:p>
        </w:tc>
      </w:tr>
      <w:tr w:rsidR="006F67BE" w:rsidRPr="0034485F" w:rsidTr="006F67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НАТОВАРВАНЕ ПЛОДНА ПРЪСТ ЗА ЗЕЛЕНИ ПЛОЩИ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F67BE" w:rsidRPr="0034485F" w:rsidTr="006F67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ИЗВОЗВАНЕ ПЛОДНА ПРЪСТ ОТ 10 км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51,20</w:t>
            </w:r>
          </w:p>
        </w:tc>
      </w:tr>
      <w:tr w:rsidR="006F67BE" w:rsidRPr="0034485F" w:rsidTr="006F67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РАЗРИВАНЕ РЪЧНО ЗЕМНИ ПОЧВИ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51,20</w:t>
            </w:r>
          </w:p>
        </w:tc>
      </w:tr>
      <w:tr w:rsidR="006F67BE" w:rsidRPr="0034485F" w:rsidTr="006F67B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ПОДРАВНЯВАНЕ И ИЗРАВНЯВАНЕ  ПЛОЩИ И ОТКОСИ НА ИЗКОПИ И НАСИПИ - РЪЧНО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271,50</w:t>
            </w:r>
          </w:p>
        </w:tc>
      </w:tr>
      <w:tr w:rsidR="006F67BE" w:rsidRPr="0034485F" w:rsidTr="006F67BE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УПЛЪТНЯВАНЕ ЗЕМНА МАСА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271,50</w:t>
            </w:r>
          </w:p>
        </w:tc>
      </w:tr>
      <w:tr w:rsidR="006F67BE" w:rsidRPr="0034485F" w:rsidTr="006F67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 ОСНОВА ОТ ЕДРОТРОШЕНИ КАМЪНИ - НАСТИЛКИ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40,73</w:t>
            </w:r>
          </w:p>
        </w:tc>
      </w:tr>
      <w:tr w:rsidR="006F67BE" w:rsidRPr="0034485F" w:rsidTr="006F67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ГРАДИНСКИ БЕТОНОВИ БОРДЮРИ 8/16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F67BE" w:rsidRPr="0034485F" w:rsidTr="006F67BE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ПОЛАГАНЕ НА БЕТОНОВИ БОРДЮРИ С РАЗМЕР 15/25/50, СЪГЛАСНО БДС EN 1340:2005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115,12</w:t>
            </w:r>
          </w:p>
        </w:tc>
      </w:tr>
      <w:tr w:rsidR="006F67BE" w:rsidRPr="0034485F" w:rsidTr="006F67BE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НАСТИЛКА ОТ ВИБРОПРЕСОВАНО  БЕТОНОВО ПАВЕ 10/10/6 НА ПЯСЪК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271,50</w:t>
            </w:r>
          </w:p>
        </w:tc>
      </w:tr>
      <w:tr w:rsidR="006F67BE" w:rsidRPr="0034485F" w:rsidTr="006F67B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Зачимяване с добиване на чимовете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37671" w:rsidRPr="0034485F" w:rsidRDefault="00E37671" w:rsidP="00E37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7BE" w:rsidRPr="0034485F" w:rsidRDefault="006F67BE" w:rsidP="00E376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140"/>
        <w:gridCol w:w="911"/>
        <w:gridCol w:w="1618"/>
      </w:tblGrid>
      <w:tr w:rsidR="006F67BE" w:rsidRPr="0034485F" w:rsidTr="006F67BE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КОЛИЧЕСТВЕНА СМЕТКА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7BE" w:rsidRPr="0034485F" w:rsidTr="006F67BE">
        <w:trPr>
          <w:trHeight w:val="885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Обект:"Изграждане на площадно пространство в централната част в с. Баните, Община Баните, обл. Смолян"</w:t>
            </w:r>
          </w:p>
        </w:tc>
      </w:tr>
      <w:tr w:rsidR="006F67BE" w:rsidRPr="0034485F" w:rsidTr="006F67BE">
        <w:trPr>
          <w:trHeight w:val="315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Подобект:"Пешеходна алея за достъпна среда"</w:t>
            </w:r>
          </w:p>
        </w:tc>
      </w:tr>
      <w:tr w:rsidR="006F67BE" w:rsidRPr="0034485F" w:rsidTr="006F67B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733A0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b/>
                <w:color w:val="000000"/>
              </w:rPr>
              <w:t>Част ЕЛЕКТРО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7BE" w:rsidRPr="0034485F" w:rsidTr="006F67BE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НАИМЕНОВАНИЕ НА СМР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МЯРКА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34485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МОНТАЖНИ РАБОТИ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ТРАСИРАНЕ НА КАБЕЛИ С КАБЕЛОТЪРСАЧ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6F67BE" w:rsidRPr="0034485F" w:rsidTr="006F67B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НАПРАВА ИЗКОП 4 КАТ. 0.8Х0.4 СЪС ЗАРИВАНЕ И ТРАМБОВАНЕ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ДОСТАВКА И ПОЛАГАНЕ KD ТРЪБА Ф40ММ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6F67BE" w:rsidRPr="0034485F" w:rsidTr="006F67BE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ДОСТАВКА И ПОЛАГАНЕ PVC СИГН.ЛЕНТА В ИЗКОП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6F67BE" w:rsidRPr="0034485F" w:rsidTr="006F67BE">
        <w:trPr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НАПРАВА ВРЪЗКА С ПРОВОДНИК ПВА2 1Х6ММ2 КЪМ ЗАЗЕМ. КОНТУР, С КЛЕМА И ОБУВКА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НАПРАВА И МОНТАЖ КЛЕМНА СЪЕД. КУТИЯ С 1 АП.-КУХИНА СТЪЛБ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ВКАРВАНЕ КРАИЩАТА НА КАБЕЛ В КЛЕМНА КУТИЯ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 xml:space="preserve">ИЗТЕГЛЯНЕ КАБЕЛ НН ДО 5Х6ММ2 В ТРЪБА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</w:tr>
      <w:tr w:rsidR="006F67BE" w:rsidRPr="0034485F" w:rsidTr="006F67B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НАПРАВА СУХА РАЗДЕЛКА КАБЕЛ НН ДО 5Х6 И СВЪРЗВАНЕ КЪМ СЪОРЪЖЕНИЕ С УХО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ИЗПРАВЯНЕ И МОНТАЖ НА МЕТАЛЕН СТЪЛБ H=4M.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МОНТАЖ РОГАТКА ЕДЕНИЧНА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МОНТАЖ И СВЪРЗВАНЕ ПАРКОВО ОСВЕТИТЕЛНО ТЯЛО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ДОСТАВКИ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67BE" w:rsidRPr="0034485F" w:rsidTr="006F67B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ДОСТАВКА МЕТАЛЕН СТЪЛБ ЗА ПАРКОВО ОСВЕТЛЕНИЕ ПО АРХ. ДЕТАЙЛ H=4M , В КОМПЛЕКТ С ДЕКОРАТИВНА ЕДЕНИЧНА РОГАТКА(С ПОВЪРХН. СЛОЙ ОТ ДВУКОМПОНЕНТНА БОЯ)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ДОСТАВКА ПАРКОВО ОСВЕТИТЕЛНО ТЯЛО LED 25W, С КАМБАНКА  IP66,T=4000K, 5Г. ГАРАНЦИЯ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КАБЕЛ СВТ 3Х1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F67BE" w:rsidRPr="0034485F" w:rsidTr="006F67BE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КАБЕЛ СВТ 4Х2,5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BE" w:rsidRPr="0034485F" w:rsidRDefault="006F67BE" w:rsidP="006F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5F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</w:tbl>
    <w:p w:rsidR="006F67BE" w:rsidRDefault="006F67BE" w:rsidP="00E376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64E7" w:rsidRDefault="000F64E7" w:rsidP="00E376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64E7" w:rsidRPr="000F64E7" w:rsidRDefault="000F64E7" w:rsidP="00E376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4E7">
        <w:rPr>
          <w:rFonts w:ascii="Times New Roman" w:hAnsi="Times New Roman" w:cs="Times New Roman"/>
          <w:i/>
          <w:sz w:val="28"/>
          <w:szCs w:val="28"/>
        </w:rPr>
        <w:t>Изготвил:</w:t>
      </w:r>
    </w:p>
    <w:p w:rsidR="000F64E7" w:rsidRPr="000F64E7" w:rsidRDefault="000F64E7" w:rsidP="00E376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4E7">
        <w:rPr>
          <w:rFonts w:ascii="Times New Roman" w:hAnsi="Times New Roman" w:cs="Times New Roman"/>
          <w:i/>
          <w:sz w:val="28"/>
          <w:szCs w:val="28"/>
        </w:rPr>
        <w:t>Зорка Маджарова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Н-к отдел „АУТБС”</w:t>
      </w:r>
    </w:p>
    <w:sectPr w:rsidR="000F64E7" w:rsidRPr="000F64E7" w:rsidSect="004962D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F41B22"/>
    <w:lvl w:ilvl="0">
      <w:numFmt w:val="bullet"/>
      <w:lvlText w:val="*"/>
      <w:lvlJc w:val="left"/>
    </w:lvl>
  </w:abstractNum>
  <w:abstractNum w:abstractNumId="1">
    <w:nsid w:val="001B4BD2"/>
    <w:multiLevelType w:val="singleLevel"/>
    <w:tmpl w:val="E8C803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76A296B"/>
    <w:multiLevelType w:val="hybridMultilevel"/>
    <w:tmpl w:val="80CECDDA"/>
    <w:lvl w:ilvl="0" w:tplc="D55A8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35B"/>
    <w:multiLevelType w:val="hybridMultilevel"/>
    <w:tmpl w:val="99A8717E"/>
    <w:lvl w:ilvl="0" w:tplc="51A8F92C">
      <w:start w:val="1"/>
      <w:numFmt w:val="upperRoman"/>
      <w:lvlText w:val="%1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4">
    <w:nsid w:val="0FC40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F6BF3"/>
    <w:multiLevelType w:val="hybridMultilevel"/>
    <w:tmpl w:val="B0C8943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930A22"/>
    <w:multiLevelType w:val="multilevel"/>
    <w:tmpl w:val="E23A51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7B51456"/>
    <w:multiLevelType w:val="hybridMultilevel"/>
    <w:tmpl w:val="DCAA2508"/>
    <w:lvl w:ilvl="0" w:tplc="2894FACA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8">
    <w:nsid w:val="28EE6720"/>
    <w:multiLevelType w:val="singleLevel"/>
    <w:tmpl w:val="E2B84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A792169"/>
    <w:multiLevelType w:val="hybridMultilevel"/>
    <w:tmpl w:val="8B108300"/>
    <w:lvl w:ilvl="0" w:tplc="B8B0E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5C7D"/>
    <w:multiLevelType w:val="singleLevel"/>
    <w:tmpl w:val="EEACBA8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345431E6"/>
    <w:multiLevelType w:val="hybridMultilevel"/>
    <w:tmpl w:val="533C7A6C"/>
    <w:lvl w:ilvl="0" w:tplc="385800BA">
      <w:numFmt w:val="bullet"/>
      <w:lvlText w:val="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71A1E0F"/>
    <w:multiLevelType w:val="hybridMultilevel"/>
    <w:tmpl w:val="80CECDDA"/>
    <w:lvl w:ilvl="0" w:tplc="D55A8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3620A"/>
    <w:multiLevelType w:val="hybridMultilevel"/>
    <w:tmpl w:val="E236D2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F3327A"/>
    <w:multiLevelType w:val="hybridMultilevel"/>
    <w:tmpl w:val="54163734"/>
    <w:lvl w:ilvl="0" w:tplc="0F7C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857E9"/>
    <w:multiLevelType w:val="hybridMultilevel"/>
    <w:tmpl w:val="73727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4E3C0">
      <w:start w:val="1"/>
      <w:numFmt w:val="none"/>
      <w:lvlText w:val="1.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F41EE"/>
    <w:multiLevelType w:val="hybridMultilevel"/>
    <w:tmpl w:val="30D6F2DA"/>
    <w:lvl w:ilvl="0" w:tplc="A896028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480D5A78"/>
    <w:multiLevelType w:val="hybridMultilevel"/>
    <w:tmpl w:val="7FB48AF2"/>
    <w:lvl w:ilvl="0" w:tplc="1B60B4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4A4153"/>
    <w:multiLevelType w:val="hybridMultilevel"/>
    <w:tmpl w:val="71AEA8BC"/>
    <w:lvl w:ilvl="0" w:tplc="262CD6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D1016ED"/>
    <w:multiLevelType w:val="hybridMultilevel"/>
    <w:tmpl w:val="DF8827EE"/>
    <w:lvl w:ilvl="0" w:tplc="C062F67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D917368"/>
    <w:multiLevelType w:val="hybridMultilevel"/>
    <w:tmpl w:val="8C5E9468"/>
    <w:lvl w:ilvl="0" w:tplc="25CEA02E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18B0CA1"/>
    <w:multiLevelType w:val="hybridMultilevel"/>
    <w:tmpl w:val="8D3A6B76"/>
    <w:lvl w:ilvl="0" w:tplc="6B200C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114951"/>
    <w:multiLevelType w:val="hybridMultilevel"/>
    <w:tmpl w:val="639C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D2B61"/>
    <w:multiLevelType w:val="hybridMultilevel"/>
    <w:tmpl w:val="BC9E713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4">
    <w:nsid w:val="57885159"/>
    <w:multiLevelType w:val="hybridMultilevel"/>
    <w:tmpl w:val="32F686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A0CE9"/>
    <w:multiLevelType w:val="hybridMultilevel"/>
    <w:tmpl w:val="08C0077A"/>
    <w:lvl w:ilvl="0" w:tplc="BA1EC7C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75" w:hanging="360"/>
      </w:pPr>
    </w:lvl>
    <w:lvl w:ilvl="2" w:tplc="0402001B" w:tentative="1">
      <w:start w:val="1"/>
      <w:numFmt w:val="lowerRoman"/>
      <w:lvlText w:val="%3."/>
      <w:lvlJc w:val="right"/>
      <w:pPr>
        <w:ind w:left="3195" w:hanging="180"/>
      </w:pPr>
    </w:lvl>
    <w:lvl w:ilvl="3" w:tplc="0402000F" w:tentative="1">
      <w:start w:val="1"/>
      <w:numFmt w:val="decimal"/>
      <w:lvlText w:val="%4."/>
      <w:lvlJc w:val="left"/>
      <w:pPr>
        <w:ind w:left="3915" w:hanging="360"/>
      </w:pPr>
    </w:lvl>
    <w:lvl w:ilvl="4" w:tplc="04020019" w:tentative="1">
      <w:start w:val="1"/>
      <w:numFmt w:val="lowerLetter"/>
      <w:lvlText w:val="%5."/>
      <w:lvlJc w:val="left"/>
      <w:pPr>
        <w:ind w:left="4635" w:hanging="360"/>
      </w:pPr>
    </w:lvl>
    <w:lvl w:ilvl="5" w:tplc="0402001B" w:tentative="1">
      <w:start w:val="1"/>
      <w:numFmt w:val="lowerRoman"/>
      <w:lvlText w:val="%6."/>
      <w:lvlJc w:val="right"/>
      <w:pPr>
        <w:ind w:left="5355" w:hanging="180"/>
      </w:pPr>
    </w:lvl>
    <w:lvl w:ilvl="6" w:tplc="0402000F" w:tentative="1">
      <w:start w:val="1"/>
      <w:numFmt w:val="decimal"/>
      <w:lvlText w:val="%7."/>
      <w:lvlJc w:val="left"/>
      <w:pPr>
        <w:ind w:left="6075" w:hanging="360"/>
      </w:pPr>
    </w:lvl>
    <w:lvl w:ilvl="7" w:tplc="04020019" w:tentative="1">
      <w:start w:val="1"/>
      <w:numFmt w:val="lowerLetter"/>
      <w:lvlText w:val="%8."/>
      <w:lvlJc w:val="left"/>
      <w:pPr>
        <w:ind w:left="6795" w:hanging="360"/>
      </w:pPr>
    </w:lvl>
    <w:lvl w:ilvl="8" w:tplc="040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>
    <w:nsid w:val="60126A11"/>
    <w:multiLevelType w:val="hybridMultilevel"/>
    <w:tmpl w:val="9ABCB4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07F3C0B"/>
    <w:multiLevelType w:val="singleLevel"/>
    <w:tmpl w:val="7CEA7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3CF3DCA"/>
    <w:multiLevelType w:val="singleLevel"/>
    <w:tmpl w:val="3C1C52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653456E0"/>
    <w:multiLevelType w:val="hybridMultilevel"/>
    <w:tmpl w:val="50182A3A"/>
    <w:lvl w:ilvl="0" w:tplc="52EED84A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0">
    <w:nsid w:val="6E6D1BB3"/>
    <w:multiLevelType w:val="singleLevel"/>
    <w:tmpl w:val="FC3E59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EF62BEC"/>
    <w:multiLevelType w:val="hybridMultilevel"/>
    <w:tmpl w:val="0CB0FE9E"/>
    <w:lvl w:ilvl="0" w:tplc="469403B2">
      <w:numFmt w:val="bullet"/>
      <w:lvlText w:val="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6EF745FE"/>
    <w:multiLevelType w:val="hybridMultilevel"/>
    <w:tmpl w:val="F18040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06FE7"/>
    <w:multiLevelType w:val="hybridMultilevel"/>
    <w:tmpl w:val="DE0635F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6"/>
  </w:num>
  <w:num w:numId="5">
    <w:abstractNumId w:val="24"/>
  </w:num>
  <w:num w:numId="6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</w:num>
  <w:num w:numId="9">
    <w:abstractNumId w:val="11"/>
  </w:num>
  <w:num w:numId="10">
    <w:abstractNumId w:val="19"/>
  </w:num>
  <w:num w:numId="11">
    <w:abstractNumId w:val="7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23"/>
  </w:num>
  <w:num w:numId="21">
    <w:abstractNumId w:val="15"/>
  </w:num>
  <w:num w:numId="22">
    <w:abstractNumId w:val="9"/>
  </w:num>
  <w:num w:numId="23">
    <w:abstractNumId w:val="8"/>
  </w:num>
  <w:num w:numId="24">
    <w:abstractNumId w:val="28"/>
  </w:num>
  <w:num w:numId="25">
    <w:abstractNumId w:val="10"/>
  </w:num>
  <w:num w:numId="26">
    <w:abstractNumId w:val="32"/>
  </w:num>
  <w:num w:numId="27">
    <w:abstractNumId w:val="33"/>
  </w:num>
  <w:num w:numId="28">
    <w:abstractNumId w:val="20"/>
  </w:num>
  <w:num w:numId="29">
    <w:abstractNumId w:val="4"/>
  </w:num>
  <w:num w:numId="30">
    <w:abstractNumId w:val="29"/>
  </w:num>
  <w:num w:numId="31">
    <w:abstractNumId w:val="16"/>
  </w:num>
  <w:num w:numId="32">
    <w:abstractNumId w:val="30"/>
  </w:num>
  <w:num w:numId="33">
    <w:abstractNumId w:val="18"/>
  </w:num>
  <w:num w:numId="34">
    <w:abstractNumId w:val="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BD2C00"/>
    <w:rsid w:val="000717EB"/>
    <w:rsid w:val="000F3DCB"/>
    <w:rsid w:val="000F64E7"/>
    <w:rsid w:val="000F7048"/>
    <w:rsid w:val="00122A29"/>
    <w:rsid w:val="001C077A"/>
    <w:rsid w:val="00290C31"/>
    <w:rsid w:val="002A59CD"/>
    <w:rsid w:val="002B40E9"/>
    <w:rsid w:val="002D0A65"/>
    <w:rsid w:val="0034485F"/>
    <w:rsid w:val="003E74D0"/>
    <w:rsid w:val="004341E6"/>
    <w:rsid w:val="00465BAE"/>
    <w:rsid w:val="004962D2"/>
    <w:rsid w:val="004C0C15"/>
    <w:rsid w:val="004C1725"/>
    <w:rsid w:val="004E6A0E"/>
    <w:rsid w:val="0050556E"/>
    <w:rsid w:val="0052623C"/>
    <w:rsid w:val="00545CF7"/>
    <w:rsid w:val="00550463"/>
    <w:rsid w:val="005B49C0"/>
    <w:rsid w:val="005D347F"/>
    <w:rsid w:val="005D5C54"/>
    <w:rsid w:val="005F642C"/>
    <w:rsid w:val="006075C3"/>
    <w:rsid w:val="006976BB"/>
    <w:rsid w:val="006A4416"/>
    <w:rsid w:val="006B7799"/>
    <w:rsid w:val="006E5BDA"/>
    <w:rsid w:val="006F67BE"/>
    <w:rsid w:val="00733A0E"/>
    <w:rsid w:val="007631B5"/>
    <w:rsid w:val="007A4DFB"/>
    <w:rsid w:val="00831406"/>
    <w:rsid w:val="008D07C3"/>
    <w:rsid w:val="008E71D9"/>
    <w:rsid w:val="008F4675"/>
    <w:rsid w:val="00974BFB"/>
    <w:rsid w:val="009D3296"/>
    <w:rsid w:val="00A379C8"/>
    <w:rsid w:val="00A77ECD"/>
    <w:rsid w:val="00A816FF"/>
    <w:rsid w:val="00AA7338"/>
    <w:rsid w:val="00B773F3"/>
    <w:rsid w:val="00BB1120"/>
    <w:rsid w:val="00BD2C00"/>
    <w:rsid w:val="00C12679"/>
    <w:rsid w:val="00C42C03"/>
    <w:rsid w:val="00C7291D"/>
    <w:rsid w:val="00CE595E"/>
    <w:rsid w:val="00D55B8B"/>
    <w:rsid w:val="00E249D4"/>
    <w:rsid w:val="00E37671"/>
    <w:rsid w:val="00E757B8"/>
    <w:rsid w:val="00EB2764"/>
    <w:rsid w:val="00F2364B"/>
    <w:rsid w:val="00F24C7F"/>
    <w:rsid w:val="00F60142"/>
    <w:rsid w:val="00F6686C"/>
    <w:rsid w:val="00FB7166"/>
    <w:rsid w:val="00FC006F"/>
    <w:rsid w:val="00FC6AA3"/>
    <w:rsid w:val="00FD7734"/>
    <w:rsid w:val="00FE04F6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3C"/>
  </w:style>
  <w:style w:type="paragraph" w:styleId="Heading1">
    <w:name w:val="heading 1"/>
    <w:basedOn w:val="Normal"/>
    <w:next w:val="Normal"/>
    <w:link w:val="Heading1Char"/>
    <w:uiPriority w:val="9"/>
    <w:qFormat/>
    <w:rsid w:val="00A8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2C00"/>
    <w:pPr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2C0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C00"/>
    <w:pPr>
      <w:spacing w:after="120" w:line="240" w:lineRule="auto"/>
      <w:ind w:left="283" w:firstLine="720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C00"/>
    <w:rPr>
      <w:rFonts w:ascii="Arial" w:eastAsia="Calibri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16FF"/>
    <w:pPr>
      <w:spacing w:after="0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character" w:styleId="Emphasis">
    <w:name w:val="Emphasis"/>
    <w:qFormat/>
    <w:rsid w:val="00A816F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77E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7EC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07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D07C3"/>
  </w:style>
  <w:style w:type="paragraph" w:styleId="BlockText">
    <w:name w:val="Block Text"/>
    <w:basedOn w:val="Normal"/>
    <w:rsid w:val="008D07C3"/>
    <w:pPr>
      <w:widowControl w:val="0"/>
      <w:spacing w:after="0" w:line="240" w:lineRule="auto"/>
      <w:ind w:left="720" w:right="902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40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40E9"/>
  </w:style>
  <w:style w:type="paragraph" w:customStyle="1" w:styleId="Default">
    <w:name w:val="Default"/>
    <w:rsid w:val="002B4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mel90.com/uploads/galleries/products/24/item_556ee6fa1b7f6.png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www.samel90.com/uploads/galleries/products/18/item_5588efa419c36.png" TargetMode="External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http://www.samel90.com/uploads/galleries/products/25/item_5588f8a1a5d1e.png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D63D-CDA4-4D77-BB99-ED95EC64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151</Pages>
  <Words>33231</Words>
  <Characters>189419</Characters>
  <Application>Microsoft Office Word</Application>
  <DocSecurity>0</DocSecurity>
  <Lines>1578</Lines>
  <Paragraphs>444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Заглавие</vt:lpstr>
      </vt:variant>
      <vt:variant>
        <vt:i4>1</vt:i4>
      </vt:variant>
    </vt:vector>
  </HeadingPairs>
  <TitlesOfParts>
    <vt:vector size="4" baseType="lpstr">
      <vt:lpstr/>
      <vt:lpstr>ЧАСТИ:  ОРГАНИЗАЦИЯ НА ДВИЖЕНИЕТО,ВРЕМЕННА ОРГАНИЗАЦИЯ И БЕЗОПАСНОСТ НА ДВИЖЕНИЕ</vt:lpstr>
      <vt:lpstr>    ЧАСТ: ЕЛЕКТРОТЕХНИЧЕСКА</vt:lpstr>
      <vt:lpstr/>
    </vt:vector>
  </TitlesOfParts>
  <Company/>
  <LinksUpToDate>false</LinksUpToDate>
  <CharactersWithSpaces>222206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SMihailova</dc:creator>
  <cp:lastModifiedBy>Naso</cp:lastModifiedBy>
  <cp:revision>10</cp:revision>
  <cp:lastPrinted>2017-07-06T11:55:00Z</cp:lastPrinted>
  <dcterms:created xsi:type="dcterms:W3CDTF">2017-07-02T12:46:00Z</dcterms:created>
  <dcterms:modified xsi:type="dcterms:W3CDTF">2017-07-06T11:56:00Z</dcterms:modified>
</cp:coreProperties>
</file>